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F2BD4">
      <w:pPr>
        <w:wordWrap w:val="0"/>
        <w:spacing w:line="440" w:lineRule="exact"/>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公告编号：2</w:t>
      </w:r>
      <w:r>
        <w:rPr>
          <w:rFonts w:hint="eastAsia" w:ascii="黑体" w:hAnsi="黑体" w:eastAsia="黑体"/>
          <w:bCs/>
          <w:kern w:val="0"/>
          <w:szCs w:val="21"/>
        </w:rPr>
        <w:t>025-20</w:t>
      </w:r>
    </w:p>
    <w:p w14:paraId="09A3915E">
      <w:pPr>
        <w:wordWrap w:val="0"/>
        <w:autoSpaceDE w:val="0"/>
        <w:autoSpaceDN w:val="0"/>
        <w:adjustRightInd w:val="0"/>
        <w:jc w:val="center"/>
        <w:rPr>
          <w:rFonts w:ascii="Times New Roman" w:hAnsi="Times New Roman"/>
          <w:b/>
          <w:kern w:val="0"/>
          <w:sz w:val="36"/>
          <w:szCs w:val="36"/>
        </w:rPr>
      </w:pPr>
    </w:p>
    <w:p w14:paraId="42CE041F">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14:paraId="54F22F35">
      <w:pPr>
        <w:autoSpaceDE w:val="0"/>
        <w:autoSpaceDN w:val="0"/>
        <w:adjustRightInd w:val="0"/>
        <w:jc w:val="center"/>
        <w:rPr>
          <w:rFonts w:ascii="Times New Roman" w:hAnsi="Times New Roman"/>
          <w:b/>
          <w:kern w:val="0"/>
          <w:sz w:val="36"/>
          <w:szCs w:val="36"/>
        </w:rPr>
      </w:pPr>
      <w:r>
        <w:rPr>
          <w:rFonts w:hint="eastAsia" w:ascii="Times New Roman" w:hAnsi="Times New Roman"/>
          <w:b/>
          <w:kern w:val="0"/>
          <w:sz w:val="36"/>
          <w:szCs w:val="36"/>
        </w:rPr>
        <w:t>第九届董事会独立董事2025年第一次专门会议决议</w:t>
      </w:r>
    </w:p>
    <w:p w14:paraId="630C6949">
      <w:pPr>
        <w:pStyle w:val="2"/>
        <w:ind w:firstLine="0"/>
        <w:jc w:val="center"/>
        <w:rPr>
          <w:b/>
          <w:kern w:val="0"/>
          <w:sz w:val="36"/>
          <w:szCs w:val="36"/>
        </w:rPr>
      </w:pPr>
      <w:r>
        <w:rPr>
          <w:rFonts w:hint="eastAsia"/>
          <w:b/>
          <w:kern w:val="0"/>
          <w:sz w:val="36"/>
          <w:szCs w:val="36"/>
        </w:rPr>
        <w:t>公告</w:t>
      </w:r>
    </w:p>
    <w:p w14:paraId="3C058312">
      <w:pPr>
        <w:wordWrap w:val="0"/>
        <w:autoSpaceDE w:val="0"/>
        <w:autoSpaceDN w:val="0"/>
        <w:adjustRightInd w:val="0"/>
        <w:ind w:firstLine="480" w:firstLineChars="200"/>
        <w:jc w:val="left"/>
        <w:rPr>
          <w:rFonts w:ascii="Times New Roman" w:hAnsi="Times New Roman" w:eastAsia="楷体_GB2312"/>
          <w:kern w:val="0"/>
          <w:sz w:val="24"/>
          <w:szCs w:val="24"/>
        </w:rPr>
      </w:pPr>
    </w:p>
    <w:p w14:paraId="38FF7A59">
      <w:pPr>
        <w:wordWrap w:val="0"/>
        <w:autoSpaceDE w:val="0"/>
        <w:autoSpaceDN w:val="0"/>
        <w:adjustRightInd w:val="0"/>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本公司及</w:t>
      </w:r>
      <w:r>
        <w:rPr>
          <w:rFonts w:hint="eastAsia" w:ascii="Times New Roman" w:hAnsi="Times New Roman" w:eastAsia="楷体_GB2312"/>
          <w:kern w:val="0"/>
          <w:sz w:val="24"/>
          <w:szCs w:val="24"/>
        </w:rPr>
        <w:t>董</w:t>
      </w:r>
      <w:r>
        <w:rPr>
          <w:rFonts w:ascii="Times New Roman" w:hAnsi="Times New Roman" w:eastAsia="楷体_GB2312"/>
          <w:kern w:val="0"/>
          <w:sz w:val="24"/>
          <w:szCs w:val="24"/>
        </w:rPr>
        <w:t>事会全体成员保证信息披露的内容真实、准确、完整，没有虚假记载、误导性陈述或重大遗漏。</w:t>
      </w:r>
    </w:p>
    <w:p w14:paraId="3527440D">
      <w:pPr>
        <w:wordWrap w:val="0"/>
        <w:spacing w:line="280" w:lineRule="exact"/>
        <w:ind w:firstLine="39" w:firstLineChars="196"/>
        <w:rPr>
          <w:rFonts w:asciiTheme="minorEastAsia" w:hAnsiTheme="minorEastAsia" w:eastAsiaTheme="minorEastAsia"/>
          <w:kern w:val="0"/>
          <w:sz w:val="2"/>
          <w:szCs w:val="24"/>
        </w:rPr>
      </w:pPr>
    </w:p>
    <w:p w14:paraId="0596B6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上市公司独立董事管理办法》《深圳证券交易所股票上市规则》《深圳证券交易所上市公司自律监管指引第1号——主板上市公司规范运作》等法律法规、规范性文件的规定，华孚时尚股份有限公司（以下简称“公司”）第九届董事会独立董事于2025年4月21日召开了第九届董事会独立董事2025年第一次专门会议，对公司第九届董事会第一次会议审议的相关议案进行了事前审议，现发表审核意见如下：</w:t>
      </w:r>
    </w:p>
    <w:p w14:paraId="23427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1、对《关于预计2025年度日常关联交易的议案》的审核意见</w:t>
      </w:r>
    </w:p>
    <w:p w14:paraId="6D6C25A4">
      <w:pPr>
        <w:pStyle w:val="1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经核查，我们认为公司与关联方发生的关联交易系公司生产经营中正常业务行为，双方交易遵循了客观、公平、公允的原则，交易价格根据市场价格确定，不存在损害公司和其他非关联方股东的利益</w:t>
      </w:r>
      <w:r>
        <w:rPr>
          <w:rFonts w:hint="eastAsia" w:ascii="宋体" w:hAnsi="宋体" w:cs="宋体"/>
          <w:kern w:val="0"/>
          <w:sz w:val="24"/>
          <w:szCs w:val="24"/>
          <w:lang w:val="en-US" w:eastAsia="zh-CN"/>
        </w:rPr>
        <w:t>的情形</w:t>
      </w:r>
      <w:r>
        <w:rPr>
          <w:rFonts w:hint="eastAsia" w:ascii="宋体" w:hAnsi="宋体" w:eastAsia="宋体" w:cs="宋体"/>
          <w:kern w:val="0"/>
          <w:sz w:val="24"/>
          <w:szCs w:val="24"/>
        </w:rPr>
        <w:t>。我们同意该事项，并将该事项提交至公司董事会审议。</w:t>
      </w:r>
      <w:bookmarkStart w:id="0" w:name="_GoBack"/>
      <w:bookmarkEnd w:id="0"/>
    </w:p>
    <w:p w14:paraId="521F7FB8">
      <w:pPr>
        <w:pStyle w:val="1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2、对《2024年利润分配预案的议案》的审核意见</w:t>
      </w:r>
    </w:p>
    <w:p w14:paraId="650E3CD8">
      <w:pPr>
        <w:pStyle w:val="1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独立董事认为，公司2024年度利润分配预案综合考虑了公司目前的发展阶段及未来资金使用需求，不存在损害公司及公司股东合法权益的情形。符合《上市公司监管指引第3号—上市公司现金分红》《公司章程》等相关文件的规定与要求，我们同意公司董事会拟定的2024年度利润分配预案。</w:t>
      </w:r>
    </w:p>
    <w:p w14:paraId="0A88D068">
      <w:pPr>
        <w:pStyle w:val="1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3、对《关于公司2024年度关联方资金占用和对外担保情况》的审核意见</w:t>
      </w:r>
    </w:p>
    <w:p w14:paraId="114A01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报告期内，控股股东及其他关联方不存在违规占用公司资金的情况，也不存在其他影响公司独立性和资金使用的违规情况。</w:t>
      </w:r>
    </w:p>
    <w:p w14:paraId="0237054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报告期内，公司担保均为对公司子公司进行的担保，担保事项已按照法律法规、公司章程和相关制度规定履行必要的审议程序，充分披露了担保的具体情况，担保审批程序合法，符合有关规定，不存在损害公司及公司股东尤其是中小股东利益的情形。</w:t>
      </w:r>
    </w:p>
    <w:p w14:paraId="1E112AE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4、对《关于子公司出租房产暨关联交易的议案》的审核意见</w:t>
      </w:r>
    </w:p>
    <w:p w14:paraId="140806D3">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宋体" w:hAnsi="宋体" w:eastAsia="宋体" w:cs="宋体"/>
          <w:sz w:val="24"/>
          <w:szCs w:val="24"/>
        </w:rPr>
        <w:t>公司于2025年4月21日召开第八届董事会独立董事2025年第一次专门会议，以3票赞成、0票反对、0票弃权的表决结果审议通过《关于子公司出租房产暨关联交易的议案》，</w:t>
      </w:r>
      <w:r>
        <w:rPr>
          <w:rFonts w:hint="eastAsia" w:ascii="宋体" w:hAnsi="宋体" w:cs="宋体"/>
          <w:sz w:val="24"/>
          <w:szCs w:val="24"/>
          <w:lang w:val="en-US" w:eastAsia="zh-CN"/>
        </w:rPr>
        <w:t>独立董事认为</w:t>
      </w:r>
      <w:r>
        <w:rPr>
          <w:rFonts w:hint="eastAsia" w:ascii="宋体" w:hAnsi="宋体" w:eastAsia="宋体" w:cs="宋体"/>
          <w:sz w:val="24"/>
          <w:szCs w:val="24"/>
        </w:rPr>
        <w:t>本次交易有利于盘活公司固定资产，提高资金使用效率，交易价格公允，不存在损害公司及公司股东利益的情况。</w:t>
      </w:r>
    </w:p>
    <w:p w14:paraId="3BA7C918">
      <w:pPr>
        <w:spacing w:line="360" w:lineRule="auto"/>
        <w:ind w:firstLine="480" w:firstLineChars="200"/>
        <w:rPr>
          <w:rFonts w:cs="宋体" w:asciiTheme="minorEastAsia" w:hAnsiTheme="minorEastAsia"/>
          <w:sz w:val="24"/>
        </w:rPr>
      </w:pPr>
    </w:p>
    <w:p w14:paraId="2F85C53E">
      <w:pPr>
        <w:widowControl/>
        <w:shd w:val="clear" w:color="auto" w:fill="FFFFFF"/>
        <w:spacing w:line="360" w:lineRule="auto"/>
        <w:ind w:firstLine="480" w:firstLineChars="200"/>
        <w:jc w:val="left"/>
        <w:rPr>
          <w:rFonts w:asciiTheme="minorEastAsia" w:hAnsiTheme="minorEastAsia" w:eastAsiaTheme="minorEastAsia"/>
          <w:kern w:val="0"/>
          <w:sz w:val="24"/>
          <w:szCs w:val="24"/>
        </w:rPr>
      </w:pPr>
    </w:p>
    <w:p w14:paraId="323F1C35">
      <w:pPr>
        <w:autoSpaceDE w:val="0"/>
        <w:autoSpaceDN w:val="0"/>
        <w:adjustRightInd w:val="0"/>
        <w:spacing w:line="500" w:lineRule="exact"/>
        <w:jc w:val="right"/>
        <w:rPr>
          <w:rFonts w:asciiTheme="minorEastAsia" w:hAnsiTheme="minorEastAsia" w:eastAsiaTheme="minorEastAsia"/>
          <w:kern w:val="0"/>
          <w:sz w:val="24"/>
          <w:szCs w:val="24"/>
        </w:rPr>
      </w:pPr>
      <w:r>
        <w:rPr>
          <w:rFonts w:asciiTheme="minorEastAsia" w:hAnsiTheme="minorEastAsia" w:eastAsiaTheme="minorEastAsia"/>
          <w:kern w:val="0"/>
          <w:sz w:val="24"/>
          <w:szCs w:val="24"/>
        </w:rPr>
        <w:t>华孚时尚股份有限公司</w:t>
      </w:r>
      <w:r>
        <w:rPr>
          <w:rFonts w:hint="eastAsia" w:asciiTheme="minorEastAsia" w:hAnsiTheme="minorEastAsia" w:eastAsiaTheme="minorEastAsia"/>
          <w:kern w:val="0"/>
          <w:sz w:val="24"/>
          <w:szCs w:val="24"/>
        </w:rPr>
        <w:t>独立董事：黄亚英、刁英峰、宋海涛</w:t>
      </w:r>
    </w:p>
    <w:p w14:paraId="5A945BFF">
      <w:pPr>
        <w:autoSpaceDE w:val="0"/>
        <w:autoSpaceDN w:val="0"/>
        <w:adjustRightInd w:val="0"/>
        <w:spacing w:line="500" w:lineRule="exact"/>
        <w:jc w:val="right"/>
        <w:rPr>
          <w:rFonts w:asciiTheme="minorEastAsia" w:hAnsiTheme="minorEastAsia" w:eastAsiaTheme="minorEastAsia"/>
          <w:sz w:val="24"/>
          <w:szCs w:val="24"/>
        </w:rPr>
      </w:pPr>
      <w:r>
        <w:rPr>
          <w:rFonts w:hint="eastAsia" w:asciiTheme="minorEastAsia" w:hAnsiTheme="minorEastAsia" w:eastAsiaTheme="minorEastAsia"/>
          <w:kern w:val="0"/>
          <w:sz w:val="24"/>
          <w:szCs w:val="24"/>
        </w:rPr>
        <w:t>二〇二五年四月二十一日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30938"/>
    <w:rsid w:val="0005344A"/>
    <w:rsid w:val="00072F72"/>
    <w:rsid w:val="00073ED7"/>
    <w:rsid w:val="00077B55"/>
    <w:rsid w:val="000864CE"/>
    <w:rsid w:val="000A59A0"/>
    <w:rsid w:val="000D5198"/>
    <w:rsid w:val="000E0DC2"/>
    <w:rsid w:val="000E1CB2"/>
    <w:rsid w:val="000F2525"/>
    <w:rsid w:val="000F31DF"/>
    <w:rsid w:val="00101C2A"/>
    <w:rsid w:val="00103E9A"/>
    <w:rsid w:val="0010472C"/>
    <w:rsid w:val="00107892"/>
    <w:rsid w:val="00110CA2"/>
    <w:rsid w:val="001170BC"/>
    <w:rsid w:val="001454CC"/>
    <w:rsid w:val="00147F04"/>
    <w:rsid w:val="00154780"/>
    <w:rsid w:val="00160828"/>
    <w:rsid w:val="00162FE4"/>
    <w:rsid w:val="001657EE"/>
    <w:rsid w:val="00171561"/>
    <w:rsid w:val="00172BC2"/>
    <w:rsid w:val="001834CB"/>
    <w:rsid w:val="00184D4F"/>
    <w:rsid w:val="00195116"/>
    <w:rsid w:val="001A4B2A"/>
    <w:rsid w:val="001A5C47"/>
    <w:rsid w:val="001C4E9E"/>
    <w:rsid w:val="001D207D"/>
    <w:rsid w:val="001E415C"/>
    <w:rsid w:val="001E7C24"/>
    <w:rsid w:val="001F19DA"/>
    <w:rsid w:val="00200603"/>
    <w:rsid w:val="00224527"/>
    <w:rsid w:val="00245473"/>
    <w:rsid w:val="0024564C"/>
    <w:rsid w:val="00260090"/>
    <w:rsid w:val="00287EF9"/>
    <w:rsid w:val="002B0F5F"/>
    <w:rsid w:val="002B7A5A"/>
    <w:rsid w:val="002D5BE1"/>
    <w:rsid w:val="002D792A"/>
    <w:rsid w:val="002F636E"/>
    <w:rsid w:val="00301B70"/>
    <w:rsid w:val="00331750"/>
    <w:rsid w:val="0034603E"/>
    <w:rsid w:val="00347CBC"/>
    <w:rsid w:val="00355227"/>
    <w:rsid w:val="0037195C"/>
    <w:rsid w:val="003B336E"/>
    <w:rsid w:val="003B3CF0"/>
    <w:rsid w:val="003C7D52"/>
    <w:rsid w:val="003D122A"/>
    <w:rsid w:val="003D3C49"/>
    <w:rsid w:val="003D4FDA"/>
    <w:rsid w:val="003D6B08"/>
    <w:rsid w:val="003D76D1"/>
    <w:rsid w:val="003E3AAF"/>
    <w:rsid w:val="003F4E82"/>
    <w:rsid w:val="003F6FAE"/>
    <w:rsid w:val="00407607"/>
    <w:rsid w:val="00416B62"/>
    <w:rsid w:val="004177B7"/>
    <w:rsid w:val="00422395"/>
    <w:rsid w:val="00425609"/>
    <w:rsid w:val="004311AF"/>
    <w:rsid w:val="00456FB5"/>
    <w:rsid w:val="00462EA2"/>
    <w:rsid w:val="00477E3B"/>
    <w:rsid w:val="00481418"/>
    <w:rsid w:val="00491944"/>
    <w:rsid w:val="004B6727"/>
    <w:rsid w:val="004D6190"/>
    <w:rsid w:val="004E7761"/>
    <w:rsid w:val="004F40B5"/>
    <w:rsid w:val="004F782E"/>
    <w:rsid w:val="00513CD5"/>
    <w:rsid w:val="00515F86"/>
    <w:rsid w:val="0052141F"/>
    <w:rsid w:val="00521776"/>
    <w:rsid w:val="00523EE7"/>
    <w:rsid w:val="0052401C"/>
    <w:rsid w:val="005262A3"/>
    <w:rsid w:val="00533D5E"/>
    <w:rsid w:val="005509DA"/>
    <w:rsid w:val="0056077C"/>
    <w:rsid w:val="00563FDE"/>
    <w:rsid w:val="0056582B"/>
    <w:rsid w:val="00575FD2"/>
    <w:rsid w:val="00583371"/>
    <w:rsid w:val="005A5D4F"/>
    <w:rsid w:val="005B0BA6"/>
    <w:rsid w:val="005C3288"/>
    <w:rsid w:val="005C6441"/>
    <w:rsid w:val="005D1C24"/>
    <w:rsid w:val="005E0772"/>
    <w:rsid w:val="00602F1F"/>
    <w:rsid w:val="0060371E"/>
    <w:rsid w:val="00613DFD"/>
    <w:rsid w:val="00624B96"/>
    <w:rsid w:val="00630782"/>
    <w:rsid w:val="0065306D"/>
    <w:rsid w:val="00663FE3"/>
    <w:rsid w:val="00666BB4"/>
    <w:rsid w:val="00677B15"/>
    <w:rsid w:val="006822AB"/>
    <w:rsid w:val="00697179"/>
    <w:rsid w:val="006A0333"/>
    <w:rsid w:val="006A0754"/>
    <w:rsid w:val="006E6AFD"/>
    <w:rsid w:val="006F311D"/>
    <w:rsid w:val="006F3BB5"/>
    <w:rsid w:val="006F59DF"/>
    <w:rsid w:val="00700436"/>
    <w:rsid w:val="00704E4B"/>
    <w:rsid w:val="00706B44"/>
    <w:rsid w:val="0071197D"/>
    <w:rsid w:val="00737F5E"/>
    <w:rsid w:val="0074750C"/>
    <w:rsid w:val="00757D85"/>
    <w:rsid w:val="0079740D"/>
    <w:rsid w:val="0079769C"/>
    <w:rsid w:val="007B6971"/>
    <w:rsid w:val="007C0D39"/>
    <w:rsid w:val="007D5132"/>
    <w:rsid w:val="007E1E6D"/>
    <w:rsid w:val="007E2872"/>
    <w:rsid w:val="00804FA6"/>
    <w:rsid w:val="00805957"/>
    <w:rsid w:val="0082077B"/>
    <w:rsid w:val="00822E8C"/>
    <w:rsid w:val="00824DED"/>
    <w:rsid w:val="00826D6E"/>
    <w:rsid w:val="00832685"/>
    <w:rsid w:val="008334EC"/>
    <w:rsid w:val="00837AF9"/>
    <w:rsid w:val="00841BE8"/>
    <w:rsid w:val="00847235"/>
    <w:rsid w:val="00862A46"/>
    <w:rsid w:val="008720A2"/>
    <w:rsid w:val="00885310"/>
    <w:rsid w:val="008854D1"/>
    <w:rsid w:val="008C3C6D"/>
    <w:rsid w:val="008D13DD"/>
    <w:rsid w:val="008D4E62"/>
    <w:rsid w:val="008E739A"/>
    <w:rsid w:val="00915738"/>
    <w:rsid w:val="00921C1A"/>
    <w:rsid w:val="009306AA"/>
    <w:rsid w:val="0093215B"/>
    <w:rsid w:val="00932963"/>
    <w:rsid w:val="00942452"/>
    <w:rsid w:val="0095138F"/>
    <w:rsid w:val="00952E83"/>
    <w:rsid w:val="00957BE8"/>
    <w:rsid w:val="00962675"/>
    <w:rsid w:val="00974AE1"/>
    <w:rsid w:val="0098134C"/>
    <w:rsid w:val="00984D7B"/>
    <w:rsid w:val="00985BAD"/>
    <w:rsid w:val="00985CBE"/>
    <w:rsid w:val="00993E83"/>
    <w:rsid w:val="009D0419"/>
    <w:rsid w:val="009D7EF8"/>
    <w:rsid w:val="009F0741"/>
    <w:rsid w:val="009F23F9"/>
    <w:rsid w:val="009F6B32"/>
    <w:rsid w:val="00A02886"/>
    <w:rsid w:val="00A137E7"/>
    <w:rsid w:val="00A22881"/>
    <w:rsid w:val="00A2438E"/>
    <w:rsid w:val="00A2788A"/>
    <w:rsid w:val="00A35185"/>
    <w:rsid w:val="00A358EB"/>
    <w:rsid w:val="00A45FE7"/>
    <w:rsid w:val="00A66C04"/>
    <w:rsid w:val="00A70486"/>
    <w:rsid w:val="00A74B9F"/>
    <w:rsid w:val="00A76D9B"/>
    <w:rsid w:val="00A808C2"/>
    <w:rsid w:val="00A83FCE"/>
    <w:rsid w:val="00A93A80"/>
    <w:rsid w:val="00AC3C01"/>
    <w:rsid w:val="00AC591E"/>
    <w:rsid w:val="00AC63A0"/>
    <w:rsid w:val="00AC641F"/>
    <w:rsid w:val="00AD43A4"/>
    <w:rsid w:val="00AF376D"/>
    <w:rsid w:val="00B315E6"/>
    <w:rsid w:val="00B34194"/>
    <w:rsid w:val="00B4132A"/>
    <w:rsid w:val="00B6381E"/>
    <w:rsid w:val="00B66744"/>
    <w:rsid w:val="00B77A41"/>
    <w:rsid w:val="00B93FC3"/>
    <w:rsid w:val="00BA6BC2"/>
    <w:rsid w:val="00BA7F76"/>
    <w:rsid w:val="00BB3F3F"/>
    <w:rsid w:val="00BD5924"/>
    <w:rsid w:val="00BF13AE"/>
    <w:rsid w:val="00BF23F9"/>
    <w:rsid w:val="00BF29C0"/>
    <w:rsid w:val="00C019E6"/>
    <w:rsid w:val="00C21C42"/>
    <w:rsid w:val="00C428C4"/>
    <w:rsid w:val="00C506F0"/>
    <w:rsid w:val="00C50F47"/>
    <w:rsid w:val="00C55B84"/>
    <w:rsid w:val="00C60F60"/>
    <w:rsid w:val="00C6218A"/>
    <w:rsid w:val="00C75216"/>
    <w:rsid w:val="00C80118"/>
    <w:rsid w:val="00CB7DB4"/>
    <w:rsid w:val="00CF0030"/>
    <w:rsid w:val="00D0411A"/>
    <w:rsid w:val="00D0531D"/>
    <w:rsid w:val="00D12795"/>
    <w:rsid w:val="00D40684"/>
    <w:rsid w:val="00D611C6"/>
    <w:rsid w:val="00D70B6D"/>
    <w:rsid w:val="00D744A3"/>
    <w:rsid w:val="00D851B2"/>
    <w:rsid w:val="00D872DE"/>
    <w:rsid w:val="00D9258B"/>
    <w:rsid w:val="00DA1675"/>
    <w:rsid w:val="00DA360D"/>
    <w:rsid w:val="00DB4173"/>
    <w:rsid w:val="00DD30B7"/>
    <w:rsid w:val="00DE734B"/>
    <w:rsid w:val="00DF0348"/>
    <w:rsid w:val="00DF45A1"/>
    <w:rsid w:val="00E31C44"/>
    <w:rsid w:val="00E330A1"/>
    <w:rsid w:val="00E37C18"/>
    <w:rsid w:val="00E6615D"/>
    <w:rsid w:val="00E7656F"/>
    <w:rsid w:val="00E82F08"/>
    <w:rsid w:val="00E85137"/>
    <w:rsid w:val="00EB21D5"/>
    <w:rsid w:val="00EB6C78"/>
    <w:rsid w:val="00EC22DF"/>
    <w:rsid w:val="00EE7C11"/>
    <w:rsid w:val="00F01039"/>
    <w:rsid w:val="00F05FA4"/>
    <w:rsid w:val="00F0735F"/>
    <w:rsid w:val="00F54AEF"/>
    <w:rsid w:val="00F70C8D"/>
    <w:rsid w:val="00F72AD4"/>
    <w:rsid w:val="00F758CC"/>
    <w:rsid w:val="00F8199E"/>
    <w:rsid w:val="00F96CE1"/>
    <w:rsid w:val="00FB6F06"/>
    <w:rsid w:val="00FC798E"/>
    <w:rsid w:val="00FD39EE"/>
    <w:rsid w:val="074F5C7D"/>
    <w:rsid w:val="0AE501A1"/>
    <w:rsid w:val="0C58440E"/>
    <w:rsid w:val="2E61338C"/>
    <w:rsid w:val="2F773A5D"/>
    <w:rsid w:val="3C3A3445"/>
    <w:rsid w:val="409F7D44"/>
    <w:rsid w:val="40C75861"/>
    <w:rsid w:val="49C04C38"/>
    <w:rsid w:val="4F635009"/>
    <w:rsid w:val="6807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5"/>
    <w:basedOn w:val="1"/>
    <w:link w:val="17"/>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Times New Roman" w:hAnsi="Times New Roman"/>
      <w:szCs w:val="20"/>
    </w:rPr>
  </w:style>
  <w:style w:type="paragraph" w:styleId="4">
    <w:name w:val="Body Text Indent"/>
    <w:basedOn w:val="1"/>
    <w:link w:val="14"/>
    <w:semiHidden/>
    <w:unhideWhenUsed/>
    <w:qFormat/>
    <w:uiPriority w:val="0"/>
    <w:pPr>
      <w:spacing w:line="600" w:lineRule="atLeast"/>
      <w:ind w:firstLine="560" w:firstLineChars="200"/>
    </w:pPr>
    <w:rPr>
      <w:rFonts w:ascii="Times New Roman" w:hAnsi="Times New Roman"/>
      <w:sz w:val="28"/>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unhideWhenUsed/>
    <w:qFormat/>
    <w:uiPriority w:val="99"/>
    <w:rPr>
      <w:color w:val="0000FF"/>
      <w:u w:val="single"/>
    </w:rPr>
  </w:style>
  <w:style w:type="character" w:customStyle="1" w:styleId="12">
    <w:name w:val="页眉 Char"/>
    <w:basedOn w:val="10"/>
    <w:link w:val="7"/>
    <w:qFormat/>
    <w:uiPriority w:val="99"/>
    <w:rPr>
      <w:rFonts w:ascii="Calibri" w:hAnsi="Calibri" w:eastAsia="宋体" w:cs="Times New Roman"/>
      <w:sz w:val="18"/>
      <w:szCs w:val="18"/>
    </w:rPr>
  </w:style>
  <w:style w:type="character" w:customStyle="1" w:styleId="13">
    <w:name w:val="页脚 Char"/>
    <w:basedOn w:val="10"/>
    <w:link w:val="6"/>
    <w:qFormat/>
    <w:uiPriority w:val="99"/>
    <w:rPr>
      <w:rFonts w:ascii="Calibri" w:hAnsi="Calibri" w:eastAsia="宋体" w:cs="Times New Roman"/>
      <w:sz w:val="18"/>
      <w:szCs w:val="18"/>
    </w:rPr>
  </w:style>
  <w:style w:type="character" w:customStyle="1" w:styleId="14">
    <w:name w:val="正文文本缩进 Char"/>
    <w:basedOn w:val="10"/>
    <w:link w:val="4"/>
    <w:semiHidden/>
    <w:qFormat/>
    <w:uiPriority w:val="0"/>
    <w:rPr>
      <w:rFonts w:ascii="Times New Roman" w:hAnsi="Times New Roman" w:eastAsia="宋体" w:cs="Times New Roman"/>
      <w:sz w:val="28"/>
      <w:szCs w:val="24"/>
    </w:rPr>
  </w:style>
  <w:style w:type="character" w:customStyle="1" w:styleId="15">
    <w:name w:val="批注框文本 Char"/>
    <w:basedOn w:val="10"/>
    <w:link w:val="5"/>
    <w:semiHidden/>
    <w:qFormat/>
    <w:uiPriority w:val="99"/>
    <w:rPr>
      <w:rFonts w:ascii="Calibri" w:hAnsi="Calibri" w:eastAsia="宋体"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标题 5 Char"/>
    <w:basedOn w:val="10"/>
    <w:link w:val="3"/>
    <w:qFormat/>
    <w:uiPriority w:val="9"/>
    <w:rPr>
      <w:rFonts w:ascii="宋体" w:hAnsi="宋体" w:eastAsia="宋体" w:cs="宋体"/>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0062-C28D-403F-AC75-AAB5418133D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955</Words>
  <Characters>998</Characters>
  <Lines>7</Lines>
  <Paragraphs>2</Paragraphs>
  <TotalTime>9</TotalTime>
  <ScaleCrop>false</ScaleCrop>
  <LinksUpToDate>false</LinksUpToDate>
  <CharactersWithSpaces>1026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2025-04-23T10:14:00Z</dcterms:created>
  <dc:creator>孙献</dc:creator>
  <cp:lastModifiedBy>WSY</cp:lastModifiedBy>
  <cp:lastPrinted>2018-04-24T01:50:00Z</cp:lastPrinted>
  <dcterms:modified xsi:type="dcterms:W3CDTF">2025-04-25T07:55:15Z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5E682BB5815449EA9828A849B063A391_12</vt:lpwstr>
  </property>
  <property fmtid="{D5CDD505-2E9C-101B-9397-08002B2CF9AE}" pid="4" name="KSOTemplateDocerSaveRecord">
    <vt:lpwstr>eyJoZGlkIjoiMGYyMzhhMzNmNzJhMTU4YjMxZTc1YjkyNzFjZGE5ZTciLCJ1c2VySWQiOiIyNjU0NTI1NDMifQ==</vt:lpwstr>
  </property>
</Properties>
</file>