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8B23E">
      <w:pPr>
        <w:spacing w:line="440" w:lineRule="exact"/>
        <w:jc w:val="center"/>
        <w:rPr>
          <w:rFonts w:hint="default" w:ascii="黑体" w:hAnsi="黑体" w:eastAsia="黑体"/>
          <w:bCs/>
          <w:kern w:val="0"/>
          <w:szCs w:val="21"/>
          <w:lang w:val="en-US" w:eastAsia="zh-CN"/>
        </w:rPr>
      </w:pPr>
      <w:r>
        <w:rPr>
          <w:rFonts w:ascii="黑体" w:hAnsi="黑体" w:eastAsia="黑体"/>
          <w:bCs/>
          <w:kern w:val="0"/>
          <w:szCs w:val="21"/>
        </w:rPr>
        <w:t xml:space="preserve">证券代码：002042    </w:t>
      </w:r>
      <w:r>
        <w:rPr>
          <w:rFonts w:hint="eastAsia" w:ascii="黑体" w:hAnsi="黑体" w:eastAsia="黑体"/>
          <w:bCs/>
          <w:kern w:val="0"/>
          <w:szCs w:val="21"/>
        </w:rPr>
        <w:t xml:space="preserve">        </w:t>
      </w:r>
      <w:r>
        <w:rPr>
          <w:rFonts w:ascii="黑体" w:hAnsi="黑体" w:eastAsia="黑体"/>
          <w:bCs/>
          <w:kern w:val="0"/>
          <w:szCs w:val="21"/>
        </w:rPr>
        <w:t xml:space="preserve">  证券简称：华孚时尚    </w:t>
      </w:r>
      <w:r>
        <w:rPr>
          <w:rFonts w:hint="eastAsia" w:ascii="黑体" w:hAnsi="黑体" w:eastAsia="黑体"/>
          <w:bCs/>
          <w:kern w:val="0"/>
          <w:szCs w:val="21"/>
        </w:rPr>
        <w:t xml:space="preserve">    </w:t>
      </w:r>
      <w:r>
        <w:rPr>
          <w:rFonts w:ascii="黑体" w:hAnsi="黑体" w:eastAsia="黑体"/>
          <w:bCs/>
          <w:kern w:val="0"/>
          <w:szCs w:val="21"/>
        </w:rPr>
        <w:t xml:space="preserve">   </w:t>
      </w:r>
      <w:r>
        <w:rPr>
          <w:rFonts w:hint="eastAsia" w:ascii="黑体" w:hAnsi="黑体" w:eastAsia="黑体"/>
          <w:bCs/>
          <w:kern w:val="0"/>
          <w:szCs w:val="21"/>
        </w:rPr>
        <w:t xml:space="preserve">   </w:t>
      </w:r>
      <w:r>
        <w:rPr>
          <w:rFonts w:ascii="黑体" w:hAnsi="黑体" w:eastAsia="黑体"/>
          <w:bCs/>
          <w:kern w:val="0"/>
          <w:szCs w:val="21"/>
        </w:rPr>
        <w:t>公告编号：</w:t>
      </w:r>
      <w:r>
        <w:rPr>
          <w:rFonts w:hint="eastAsia" w:ascii="黑体" w:hAnsi="黑体" w:eastAsia="黑体"/>
          <w:bCs/>
          <w:kern w:val="0"/>
          <w:szCs w:val="21"/>
          <w:lang w:val="en-US" w:eastAsia="zh-CN"/>
        </w:rPr>
        <w:t>2026-02</w:t>
      </w:r>
    </w:p>
    <w:p w14:paraId="647C40DB">
      <w:pPr>
        <w:autoSpaceDE w:val="0"/>
        <w:autoSpaceDN w:val="0"/>
        <w:adjustRightInd w:val="0"/>
        <w:rPr>
          <w:rFonts w:asciiTheme="minorEastAsia" w:hAnsiTheme="minorEastAsia" w:eastAsiaTheme="minorEastAsia"/>
          <w:b/>
          <w:kern w:val="0"/>
          <w:sz w:val="36"/>
          <w:szCs w:val="36"/>
        </w:rPr>
      </w:pPr>
    </w:p>
    <w:p w14:paraId="3E4F2037">
      <w:pPr>
        <w:autoSpaceDE w:val="0"/>
        <w:autoSpaceDN w:val="0"/>
        <w:adjustRightInd w:val="0"/>
        <w:jc w:val="center"/>
        <w:rPr>
          <w:rFonts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asciiTheme="minorEastAsia" w:hAnsiTheme="minorEastAsia" w:eastAsiaTheme="minorEastAsia"/>
          <w:b/>
          <w:kern w:val="0"/>
          <w:sz w:val="36"/>
          <w:szCs w:val="36"/>
        </w:rPr>
        <w:t>华孚时尚股份有限公司</w:t>
      </w:r>
    </w:p>
    <w:p w14:paraId="41FA08A6">
      <w:pPr>
        <w:autoSpaceDE w:val="0"/>
        <w:autoSpaceDN w:val="0"/>
        <w:adjustRightInd w:val="0"/>
        <w:jc w:val="center"/>
        <w:rPr>
          <w:rFonts w:ascii="Times New Roman" w:hAnsi="Times New Roman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kern w:val="0"/>
          <w:sz w:val="36"/>
          <w:szCs w:val="36"/>
        </w:rPr>
        <w:t>第九届董事会</w:t>
      </w:r>
      <w:r>
        <w:rPr>
          <w:rFonts w:hint="eastAsia" w:asciiTheme="minorEastAsia" w:hAnsiTheme="minorEastAsia" w:eastAsiaTheme="minorEastAsia"/>
          <w:b/>
          <w:kern w:val="0"/>
          <w:sz w:val="36"/>
          <w:szCs w:val="36"/>
          <w:lang w:eastAsia="zh-CN"/>
        </w:rPr>
        <w:t>2026年第一次临时</w:t>
      </w:r>
      <w:r>
        <w:rPr>
          <w:rFonts w:hint="eastAsia" w:asciiTheme="minorEastAsia" w:hAnsiTheme="minorEastAsia" w:eastAsiaTheme="minorEastAsia"/>
          <w:b/>
          <w:kern w:val="0"/>
          <w:sz w:val="36"/>
          <w:szCs w:val="36"/>
        </w:rPr>
        <w:t>会议</w:t>
      </w:r>
      <w:r>
        <w:rPr>
          <w:rFonts w:asciiTheme="minorEastAsia" w:hAnsiTheme="minorEastAsia" w:eastAsiaTheme="minorEastAsia"/>
          <w:b/>
          <w:kern w:val="0"/>
          <w:sz w:val="36"/>
          <w:szCs w:val="36"/>
        </w:rPr>
        <w:t>决议</w:t>
      </w:r>
      <w:r>
        <w:rPr>
          <w:rFonts w:hint="eastAsia" w:asciiTheme="minorEastAsia" w:hAnsiTheme="minorEastAsia" w:eastAsiaTheme="minorEastAsia"/>
          <w:b/>
          <w:kern w:val="0"/>
          <w:sz w:val="36"/>
          <w:szCs w:val="36"/>
        </w:rPr>
        <w:t>公告</w:t>
      </w:r>
    </w:p>
    <w:p w14:paraId="0EC783D5">
      <w:pPr>
        <w:autoSpaceDE w:val="0"/>
        <w:autoSpaceDN w:val="0"/>
        <w:adjustRightInd w:val="0"/>
        <w:ind w:firstLine="480" w:firstLineChars="200"/>
        <w:jc w:val="left"/>
        <w:rPr>
          <w:rFonts w:ascii="Times New Roman" w:hAnsi="Times New Roman" w:eastAsia="楷体_GB2312"/>
          <w:kern w:val="0"/>
          <w:sz w:val="24"/>
          <w:szCs w:val="24"/>
        </w:rPr>
      </w:pPr>
    </w:p>
    <w:p w14:paraId="4F312072">
      <w:pPr>
        <w:autoSpaceDE w:val="0"/>
        <w:autoSpaceDN w:val="0"/>
        <w:adjustRightInd w:val="0"/>
        <w:ind w:firstLine="480" w:firstLineChars="200"/>
        <w:jc w:val="left"/>
        <w:rPr>
          <w:rFonts w:ascii="Times New Roman" w:hAnsi="Times New Roman" w:eastAsia="楷体_GB2312"/>
          <w:kern w:val="0"/>
          <w:sz w:val="24"/>
          <w:szCs w:val="24"/>
        </w:rPr>
      </w:pPr>
      <w:r>
        <w:rPr>
          <w:rFonts w:ascii="Times New Roman" w:hAnsi="Times New Roman" w:eastAsia="楷体_GB2312"/>
          <w:kern w:val="0"/>
          <w:sz w:val="24"/>
          <w:szCs w:val="24"/>
        </w:rPr>
        <w:t>本公司及</w:t>
      </w:r>
      <w:r>
        <w:rPr>
          <w:rFonts w:hint="eastAsia" w:ascii="Times New Roman" w:hAnsi="Times New Roman" w:eastAsia="楷体_GB2312"/>
          <w:kern w:val="0"/>
          <w:sz w:val="24"/>
          <w:szCs w:val="24"/>
        </w:rPr>
        <w:t>董</w:t>
      </w:r>
      <w:r>
        <w:rPr>
          <w:rFonts w:ascii="Times New Roman" w:hAnsi="Times New Roman" w:eastAsia="楷体_GB2312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14:paraId="358AB914">
      <w:pPr>
        <w:spacing w:line="280" w:lineRule="exact"/>
        <w:ind w:firstLine="39" w:firstLineChars="196"/>
        <w:rPr>
          <w:rFonts w:asciiTheme="minorEastAsia" w:hAnsiTheme="minorEastAsia" w:eastAsiaTheme="minorEastAsia"/>
          <w:kern w:val="0"/>
          <w:sz w:val="2"/>
          <w:szCs w:val="24"/>
        </w:rPr>
      </w:pPr>
    </w:p>
    <w:p w14:paraId="4F2010D2">
      <w:pPr>
        <w:spacing w:line="480" w:lineRule="exact"/>
        <w:ind w:firstLine="470" w:firstLineChars="196"/>
        <w:rPr>
          <w:rFonts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  <w:t>华孚时尚股份有限公司（以下简称“公司”）董事会于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  <w:t>日以传真、电子邮件及书面送达等方式发出了召开第九届董事会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  <w:lang w:eastAsia="zh-CN"/>
        </w:rPr>
        <w:t>2026年第一次临时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  <w:t>会议的通知，于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  <w:t>日1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  <w:t>:00</w:t>
      </w:r>
      <w:r>
        <w:rPr>
          <w:rFonts w:hint="eastAsia" w:asciiTheme="minorEastAsia" w:hAnsiTheme="minorEastAsia" w:eastAsiaTheme="minorEastAsia"/>
          <w:bCs/>
          <w:kern w:val="0"/>
          <w:sz w:val="24"/>
          <w:szCs w:val="24"/>
          <w:highlight w:val="none"/>
        </w:rPr>
        <w:t>以现场结合通讯的方式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highlight w:val="none"/>
        </w:rPr>
        <w:t>召开。会议应出席董事9名，实际出席董事9名，会议由公司董事长孙伟挺先生主持。公司全体高级管理人员列席了会议，会议符合《中华人民共和国公司法》、《公司章程》的规定。本次会议审议通过以下议案:</w:t>
      </w:r>
    </w:p>
    <w:p w14:paraId="52D11D63">
      <w:pPr>
        <w:spacing w:line="480" w:lineRule="exact"/>
        <w:ind w:firstLine="470" w:firstLineChars="196"/>
        <w:rPr>
          <w:rFonts w:hint="eastAsia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一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以9票赞成、0票反对、0票弃权的表决结果审议通过《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关于以集中竞价交易方式出售2023年期已回购股份计划的议案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》。</w:t>
      </w:r>
    </w:p>
    <w:p w14:paraId="659921B8">
      <w:pPr>
        <w:spacing w:line="480" w:lineRule="exact"/>
        <w:ind w:firstLine="470" w:firstLineChars="196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详见公司与本公告同日刊登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在《证券时报》、《中国证券报》及巨潮资讯网(www.cninfo.com.cn)上的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《关于以集中竞价交易方式出售2023年期已回购股份计划的公告》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。</w:t>
      </w:r>
    </w:p>
    <w:p w14:paraId="5BC2F673">
      <w:pPr>
        <w:spacing w:line="480" w:lineRule="exact"/>
        <w:ind w:firstLine="470" w:firstLineChars="196"/>
        <w:rPr>
          <w:rFonts w:hint="eastAsia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本议案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无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需提交公司股东会审议。</w:t>
      </w:r>
    </w:p>
    <w:p w14:paraId="29D09AEE">
      <w:pPr>
        <w:autoSpaceDE w:val="0"/>
        <w:autoSpaceDN w:val="0"/>
        <w:adjustRightInd w:val="0"/>
        <w:spacing w:line="480" w:lineRule="exact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、备查文件</w:t>
      </w:r>
    </w:p>
    <w:p w14:paraId="041EED5C">
      <w:pPr>
        <w:autoSpaceDE w:val="0"/>
        <w:autoSpaceDN w:val="0"/>
        <w:adjustRightInd w:val="0"/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1、第九届董事会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2026年第一次临时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会议决议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eastAsia="zh-CN"/>
        </w:rPr>
        <w:t>。</w:t>
      </w:r>
    </w:p>
    <w:p w14:paraId="27A786EE">
      <w:pPr>
        <w:autoSpaceDE w:val="0"/>
        <w:autoSpaceDN w:val="0"/>
        <w:adjustRightInd w:val="0"/>
        <w:spacing w:line="480" w:lineRule="exact"/>
        <w:ind w:firstLine="480" w:firstLineChars="200"/>
        <w:jc w:val="left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特此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公告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。</w:t>
      </w:r>
    </w:p>
    <w:p w14:paraId="7B92D485">
      <w:pPr>
        <w:autoSpaceDE w:val="0"/>
        <w:autoSpaceDN w:val="0"/>
        <w:adjustRightInd w:val="0"/>
        <w:spacing w:line="480" w:lineRule="exact"/>
        <w:jc w:val="right"/>
        <w:rPr>
          <w:rFonts w:asciiTheme="minorEastAsia" w:hAnsiTheme="minorEastAsia" w:eastAsiaTheme="minorEastAsia"/>
          <w:kern w:val="0"/>
          <w:sz w:val="24"/>
          <w:szCs w:val="24"/>
        </w:rPr>
      </w:pPr>
      <w:r>
        <w:rPr>
          <w:rFonts w:asciiTheme="minorEastAsia" w:hAnsiTheme="minorEastAsia" w:eastAsiaTheme="minorEastAsia"/>
          <w:kern w:val="0"/>
          <w:sz w:val="24"/>
          <w:szCs w:val="24"/>
        </w:rPr>
        <w:t>华孚时尚股份有限公司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董</w:t>
      </w:r>
      <w:r>
        <w:rPr>
          <w:rFonts w:asciiTheme="minorEastAsia" w:hAnsiTheme="minorEastAsia" w:eastAsiaTheme="minorEastAsia"/>
          <w:kern w:val="0"/>
          <w:sz w:val="24"/>
          <w:szCs w:val="24"/>
        </w:rPr>
        <w:t>事会</w:t>
      </w:r>
    </w:p>
    <w:p w14:paraId="5CDB498B">
      <w:pPr>
        <w:autoSpaceDE w:val="0"/>
        <w:autoSpaceDN w:val="0"/>
        <w:adjustRightInd w:val="0"/>
        <w:spacing w:line="480" w:lineRule="exact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二〇二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六</w:t>
      </w:r>
      <w:bookmarkStart w:id="0" w:name="_GoBack"/>
      <w:bookmarkEnd w:id="0"/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十二</w:t>
      </w:r>
      <w:r>
        <w:rPr>
          <w:rFonts w:hint="eastAsia" w:asciiTheme="minorEastAsia" w:hAnsiTheme="minorEastAsia" w:eastAsiaTheme="minorEastAsia"/>
          <w:kern w:val="0"/>
          <w:sz w:val="24"/>
          <w:szCs w:val="24"/>
        </w:rPr>
        <w:t>日</w:t>
      </w:r>
    </w:p>
    <w:sectPr>
      <w:pgSz w:w="11906" w:h="16838"/>
      <w:pgMar w:top="1135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6E6AFD"/>
    <w:rsid w:val="00011431"/>
    <w:rsid w:val="0005344A"/>
    <w:rsid w:val="00054CA8"/>
    <w:rsid w:val="000864CE"/>
    <w:rsid w:val="000D3ABD"/>
    <w:rsid w:val="000E0DC2"/>
    <w:rsid w:val="000E1211"/>
    <w:rsid w:val="000F31DF"/>
    <w:rsid w:val="0010598A"/>
    <w:rsid w:val="00110CA2"/>
    <w:rsid w:val="001263DD"/>
    <w:rsid w:val="00126B17"/>
    <w:rsid w:val="001454CC"/>
    <w:rsid w:val="00160828"/>
    <w:rsid w:val="00171561"/>
    <w:rsid w:val="001834CB"/>
    <w:rsid w:val="00184D4F"/>
    <w:rsid w:val="001916B2"/>
    <w:rsid w:val="001917EB"/>
    <w:rsid w:val="00195116"/>
    <w:rsid w:val="001E670F"/>
    <w:rsid w:val="001E7C24"/>
    <w:rsid w:val="00201033"/>
    <w:rsid w:val="0020339F"/>
    <w:rsid w:val="00287EF9"/>
    <w:rsid w:val="002A54EE"/>
    <w:rsid w:val="002D792A"/>
    <w:rsid w:val="00333043"/>
    <w:rsid w:val="00352817"/>
    <w:rsid w:val="00354540"/>
    <w:rsid w:val="003C7D52"/>
    <w:rsid w:val="003D6B08"/>
    <w:rsid w:val="003D76D1"/>
    <w:rsid w:val="003E3AAF"/>
    <w:rsid w:val="00407607"/>
    <w:rsid w:val="004311AF"/>
    <w:rsid w:val="004A3D6D"/>
    <w:rsid w:val="004D6190"/>
    <w:rsid w:val="004E7761"/>
    <w:rsid w:val="004F40B5"/>
    <w:rsid w:val="004F782E"/>
    <w:rsid w:val="00551063"/>
    <w:rsid w:val="00583371"/>
    <w:rsid w:val="005A7547"/>
    <w:rsid w:val="005C6441"/>
    <w:rsid w:val="005E2C8B"/>
    <w:rsid w:val="00602F1F"/>
    <w:rsid w:val="0060371E"/>
    <w:rsid w:val="006079CD"/>
    <w:rsid w:val="006118F4"/>
    <w:rsid w:val="00617D60"/>
    <w:rsid w:val="00624B96"/>
    <w:rsid w:val="00630782"/>
    <w:rsid w:val="00657C02"/>
    <w:rsid w:val="00666BB4"/>
    <w:rsid w:val="00677B15"/>
    <w:rsid w:val="006822AB"/>
    <w:rsid w:val="00687BBD"/>
    <w:rsid w:val="006A1355"/>
    <w:rsid w:val="006A57D4"/>
    <w:rsid w:val="006B72A6"/>
    <w:rsid w:val="006D60ED"/>
    <w:rsid w:val="006D6ACA"/>
    <w:rsid w:val="006E6AFD"/>
    <w:rsid w:val="006F59DF"/>
    <w:rsid w:val="00704E4B"/>
    <w:rsid w:val="0070765B"/>
    <w:rsid w:val="007213AD"/>
    <w:rsid w:val="00737F5E"/>
    <w:rsid w:val="007443CA"/>
    <w:rsid w:val="00790F83"/>
    <w:rsid w:val="007929B1"/>
    <w:rsid w:val="0079769C"/>
    <w:rsid w:val="007B0AB1"/>
    <w:rsid w:val="007C5053"/>
    <w:rsid w:val="00822E8C"/>
    <w:rsid w:val="00824DED"/>
    <w:rsid w:val="00832685"/>
    <w:rsid w:val="00833F5E"/>
    <w:rsid w:val="00841BE8"/>
    <w:rsid w:val="00847235"/>
    <w:rsid w:val="00862A46"/>
    <w:rsid w:val="00875EEF"/>
    <w:rsid w:val="008A20CE"/>
    <w:rsid w:val="008C20B1"/>
    <w:rsid w:val="008C3C6D"/>
    <w:rsid w:val="008D4E62"/>
    <w:rsid w:val="008F4FC7"/>
    <w:rsid w:val="00932963"/>
    <w:rsid w:val="00942336"/>
    <w:rsid w:val="0095138F"/>
    <w:rsid w:val="00956444"/>
    <w:rsid w:val="00974AE1"/>
    <w:rsid w:val="00984D7B"/>
    <w:rsid w:val="00985CBE"/>
    <w:rsid w:val="009960CD"/>
    <w:rsid w:val="009D0419"/>
    <w:rsid w:val="009D62D8"/>
    <w:rsid w:val="009D7EF8"/>
    <w:rsid w:val="009E3DB5"/>
    <w:rsid w:val="009F23F9"/>
    <w:rsid w:val="009F6B32"/>
    <w:rsid w:val="00A02886"/>
    <w:rsid w:val="00A22881"/>
    <w:rsid w:val="00A35185"/>
    <w:rsid w:val="00A43249"/>
    <w:rsid w:val="00A45FE7"/>
    <w:rsid w:val="00A83FCE"/>
    <w:rsid w:val="00AC3C01"/>
    <w:rsid w:val="00AC591E"/>
    <w:rsid w:val="00AC641F"/>
    <w:rsid w:val="00AD3557"/>
    <w:rsid w:val="00AF376D"/>
    <w:rsid w:val="00B00832"/>
    <w:rsid w:val="00B1650F"/>
    <w:rsid w:val="00B315E6"/>
    <w:rsid w:val="00B34194"/>
    <w:rsid w:val="00B40D14"/>
    <w:rsid w:val="00B4132A"/>
    <w:rsid w:val="00B66744"/>
    <w:rsid w:val="00B84B11"/>
    <w:rsid w:val="00BA6BC2"/>
    <w:rsid w:val="00BA7F76"/>
    <w:rsid w:val="00BB3F3F"/>
    <w:rsid w:val="00BC23FF"/>
    <w:rsid w:val="00BF13AE"/>
    <w:rsid w:val="00C428C4"/>
    <w:rsid w:val="00C719B8"/>
    <w:rsid w:val="00C75216"/>
    <w:rsid w:val="00C80118"/>
    <w:rsid w:val="00CC0EE5"/>
    <w:rsid w:val="00CE7808"/>
    <w:rsid w:val="00CF0030"/>
    <w:rsid w:val="00D12795"/>
    <w:rsid w:val="00D236FD"/>
    <w:rsid w:val="00D67256"/>
    <w:rsid w:val="00D70B6D"/>
    <w:rsid w:val="00D851B2"/>
    <w:rsid w:val="00D87C0C"/>
    <w:rsid w:val="00DA360D"/>
    <w:rsid w:val="00DF0348"/>
    <w:rsid w:val="00E330A1"/>
    <w:rsid w:val="00E37C18"/>
    <w:rsid w:val="00E85137"/>
    <w:rsid w:val="00EC027C"/>
    <w:rsid w:val="00F01039"/>
    <w:rsid w:val="00F02EDD"/>
    <w:rsid w:val="00F03CDE"/>
    <w:rsid w:val="00F05FA4"/>
    <w:rsid w:val="00F139D0"/>
    <w:rsid w:val="00F145C9"/>
    <w:rsid w:val="00F46F57"/>
    <w:rsid w:val="00F54AEF"/>
    <w:rsid w:val="00F70C8D"/>
    <w:rsid w:val="00F758CC"/>
    <w:rsid w:val="00F92383"/>
    <w:rsid w:val="00F96CE1"/>
    <w:rsid w:val="00FB6F06"/>
    <w:rsid w:val="00FC798E"/>
    <w:rsid w:val="00FF2085"/>
    <w:rsid w:val="00FF62C5"/>
    <w:rsid w:val="024040CF"/>
    <w:rsid w:val="035442A0"/>
    <w:rsid w:val="06110369"/>
    <w:rsid w:val="06F41D15"/>
    <w:rsid w:val="082D6D90"/>
    <w:rsid w:val="09B948EF"/>
    <w:rsid w:val="11641C95"/>
    <w:rsid w:val="14781A33"/>
    <w:rsid w:val="156118F0"/>
    <w:rsid w:val="157224A6"/>
    <w:rsid w:val="15CA0680"/>
    <w:rsid w:val="166149F5"/>
    <w:rsid w:val="19EB5888"/>
    <w:rsid w:val="1FBE4C66"/>
    <w:rsid w:val="2A111E36"/>
    <w:rsid w:val="2DF4597A"/>
    <w:rsid w:val="2E88674F"/>
    <w:rsid w:val="2F065CE2"/>
    <w:rsid w:val="356A5443"/>
    <w:rsid w:val="365077FE"/>
    <w:rsid w:val="382B0567"/>
    <w:rsid w:val="3C723848"/>
    <w:rsid w:val="3D6562C9"/>
    <w:rsid w:val="3F6E4F73"/>
    <w:rsid w:val="40DA6FCE"/>
    <w:rsid w:val="43A55671"/>
    <w:rsid w:val="46440826"/>
    <w:rsid w:val="52585DEA"/>
    <w:rsid w:val="53EB1FE5"/>
    <w:rsid w:val="57A26DC1"/>
    <w:rsid w:val="57F5027A"/>
    <w:rsid w:val="58311772"/>
    <w:rsid w:val="59CF49B1"/>
    <w:rsid w:val="5AE57265"/>
    <w:rsid w:val="5C25765D"/>
    <w:rsid w:val="5C5541F6"/>
    <w:rsid w:val="5E4072BB"/>
    <w:rsid w:val="631E72C5"/>
    <w:rsid w:val="65183A9D"/>
    <w:rsid w:val="694A1879"/>
    <w:rsid w:val="6C1F237D"/>
    <w:rsid w:val="6F4109A4"/>
    <w:rsid w:val="70D73037"/>
    <w:rsid w:val="710F044A"/>
    <w:rsid w:val="732C709B"/>
    <w:rsid w:val="769D6B1F"/>
    <w:rsid w:val="7A1B5E36"/>
    <w:rsid w:val="7BB5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autoRedefine/>
    <w:semiHidden/>
    <w:unhideWhenUsed/>
    <w:qFormat/>
    <w:uiPriority w:val="0"/>
    <w:pPr>
      <w:spacing w:line="600" w:lineRule="atLeast"/>
      <w:ind w:firstLine="560" w:firstLineChars="200"/>
    </w:pPr>
    <w:rPr>
      <w:rFonts w:ascii="Times New Roman" w:hAnsi="Times New Roman"/>
      <w:sz w:val="28"/>
      <w:szCs w:val="24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正文文本缩进 Char"/>
    <w:basedOn w:val="8"/>
    <w:link w:val="2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468</Words>
  <Characters>523</Characters>
  <Lines>9</Lines>
  <Paragraphs>2</Paragraphs>
  <TotalTime>1</TotalTime>
  <ScaleCrop>false</ScaleCrop>
  <LinksUpToDate>false</LinksUpToDate>
  <CharactersWithSpaces>551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2022-03-19T06:48:00Z</dcterms:created>
  <dc:creator>杨溶</dc:creator>
  <cp:lastModifiedBy>WSY</cp:lastModifiedBy>
  <cp:lastPrinted>2018-07-04T07:08:00Z</cp:lastPrinted>
  <dcterms:modified xsi:type="dcterms:W3CDTF">2026-02-11T07:56:11Z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B7B4CE2FE08B430492A30C82B3786585</vt:lpwstr>
  </property>
  <property fmtid="{D5CDD505-2E9C-101B-9397-08002B2CF9AE}" pid="4" name="KSOTemplateDocerSaveRecord">
    <vt:lpwstr>eyJoZGlkIjoiMGYyMzhhMzNmNzJhMTU4YjMxZTc1YjkyNzFjZGE5ZTciLCJ1c2VySWQiOiIyNjU0NTI1NDMifQ==</vt:lpwstr>
  </property>
</Properties>
</file>