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649648">
      <w:pPr>
        <w:jc w:val="center"/>
        <w:rPr>
          <w:rFonts w:asciiTheme="minorEastAsia" w:hAnsiTheme="minorEastAsia" w:eastAsiaTheme="minorEastAsia"/>
          <w:b/>
          <w:bCs/>
          <w:sz w:val="36"/>
          <w:szCs w:val="44"/>
        </w:rPr>
      </w:pPr>
      <w:r>
        <w:rPr>
          <w:rFonts w:asciiTheme="minorEastAsia" w:hAnsiTheme="minorEastAsia" w:eastAsiaTheme="minorEastAsia"/>
          <w:b/>
          <w:bCs/>
          <w:sz w:val="36"/>
          <w:szCs w:val="44"/>
        </w:rPr>
        <w:t>华孚时尚股份有限公司</w:t>
      </w:r>
    </w:p>
    <w:p w14:paraId="5A306FB8">
      <w:pPr>
        <w:jc w:val="center"/>
        <w:rPr>
          <w:rFonts w:asciiTheme="minorEastAsia" w:hAnsiTheme="minorEastAsia" w:eastAsiaTheme="minorEastAsia"/>
          <w:b/>
          <w:bCs/>
          <w:sz w:val="36"/>
          <w:szCs w:val="44"/>
        </w:rPr>
      </w:pPr>
      <w:r>
        <w:rPr>
          <w:rFonts w:hint="eastAsia" w:asciiTheme="minorEastAsia" w:hAnsiTheme="minorEastAsia" w:eastAsiaTheme="minorEastAsia"/>
          <w:b/>
          <w:bCs/>
          <w:sz w:val="36"/>
          <w:szCs w:val="44"/>
          <w:lang w:eastAsia="zh-CN"/>
        </w:rPr>
        <w:t>2025</w:t>
      </w:r>
      <w:r>
        <w:rPr>
          <w:rFonts w:hint="eastAsia" w:asciiTheme="minorEastAsia" w:hAnsiTheme="minorEastAsia" w:eastAsiaTheme="minorEastAsia"/>
          <w:b/>
          <w:bCs/>
          <w:sz w:val="36"/>
          <w:szCs w:val="44"/>
        </w:rPr>
        <w:t>年</w:t>
      </w:r>
      <w:r>
        <w:rPr>
          <w:rFonts w:asciiTheme="minorEastAsia" w:hAnsiTheme="minorEastAsia" w:eastAsiaTheme="minorEastAsia"/>
          <w:b/>
          <w:bCs/>
          <w:sz w:val="36"/>
          <w:szCs w:val="44"/>
        </w:rPr>
        <w:t>度独立董事述职报告</w:t>
      </w:r>
    </w:p>
    <w:p w14:paraId="6A37C2FB">
      <w:pPr>
        <w:jc w:val="center"/>
        <w:rPr>
          <w:rFonts w:eastAsia="楷体_GB2312"/>
          <w:b/>
          <w:bCs/>
          <w:sz w:val="28"/>
          <w:szCs w:val="28"/>
        </w:rPr>
      </w:pPr>
      <w:r>
        <w:rPr>
          <w:rFonts w:hint="eastAsia" w:eastAsia="楷体_GB2312"/>
          <w:b/>
          <w:bCs/>
          <w:sz w:val="28"/>
          <w:szCs w:val="28"/>
        </w:rPr>
        <w:t>宋海涛</w:t>
      </w:r>
    </w:p>
    <w:p w14:paraId="0CEFF208">
      <w:pPr>
        <w:spacing w:line="100" w:lineRule="exact"/>
        <w:rPr>
          <w:sz w:val="24"/>
        </w:rPr>
      </w:pPr>
    </w:p>
    <w:p w14:paraId="37BEF6EC">
      <w:pPr>
        <w:autoSpaceDE w:val="0"/>
        <w:autoSpaceDN w:val="0"/>
        <w:adjustRightInd w:val="0"/>
        <w:spacing w:line="500" w:lineRule="exact"/>
        <w:ind w:firstLine="480" w:firstLineChars="200"/>
        <w:jc w:val="left"/>
        <w:rPr>
          <w:rFonts w:hint="eastAsia" w:asciiTheme="minorEastAsia" w:hAnsiTheme="minorEastAsia" w:eastAsiaTheme="minorEastAsia"/>
          <w:sz w:val="24"/>
          <w:lang w:eastAsia="zh-CN"/>
        </w:rPr>
      </w:pPr>
      <w:r>
        <w:rPr>
          <w:rFonts w:asciiTheme="minorEastAsia" w:hAnsiTheme="minorEastAsia" w:eastAsiaTheme="minorEastAsia"/>
          <w:sz w:val="24"/>
        </w:rPr>
        <w:t>作为华孚时尚股份有限公司（以下简称“公司”）的独立董事，</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我按照《中华人民共和国公司法》《</w:t>
      </w:r>
      <w:r>
        <w:rPr>
          <w:rFonts w:hint="eastAsia" w:asciiTheme="minorEastAsia" w:hAnsiTheme="minorEastAsia" w:eastAsiaTheme="minorEastAsia"/>
          <w:kern w:val="0"/>
          <w:sz w:val="24"/>
        </w:rPr>
        <w:t>上市公司独立董事管理办法</w:t>
      </w:r>
      <w:r>
        <w:rPr>
          <w:rFonts w:asciiTheme="minorEastAsia" w:hAnsiTheme="minorEastAsia" w:eastAsiaTheme="minorEastAsia"/>
          <w:sz w:val="24"/>
        </w:rPr>
        <w:t>》</w:t>
      </w:r>
      <w:r>
        <w:rPr>
          <w:rFonts w:hint="eastAsia" w:asciiTheme="minorEastAsia" w:hAnsiTheme="minorEastAsia" w:eastAsiaTheme="minorEastAsia"/>
          <w:sz w:val="24"/>
        </w:rPr>
        <w:t>及</w:t>
      </w:r>
      <w:r>
        <w:rPr>
          <w:rFonts w:asciiTheme="minorEastAsia" w:hAnsiTheme="minorEastAsia" w:eastAsiaTheme="minorEastAsia"/>
          <w:sz w:val="24"/>
        </w:rPr>
        <w:t>《公司章程》等相关法律、法规、制度的规定和要求，充分发挥独立董事的作用，恪尽职守，勤勉尽责，维护公司利益，维护全体股东尤其是中小股东的利益。</w:t>
      </w:r>
      <w:r>
        <w:rPr>
          <w:rFonts w:asciiTheme="minorEastAsia" w:hAnsiTheme="minorEastAsia" w:eastAsiaTheme="minorEastAsia"/>
          <w:kern w:val="0"/>
          <w:sz w:val="24"/>
        </w:rPr>
        <w:t>现将</w:t>
      </w: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度履行独立董事职责的情况述职如</w:t>
      </w:r>
      <w:r>
        <w:rPr>
          <w:rFonts w:asciiTheme="minorEastAsia" w:hAnsiTheme="minorEastAsia" w:eastAsiaTheme="minorEastAsia"/>
          <w:sz w:val="24"/>
        </w:rPr>
        <w:t>下</w:t>
      </w:r>
      <w:r>
        <w:rPr>
          <w:rFonts w:hint="eastAsia" w:asciiTheme="minorEastAsia" w:hAnsiTheme="minorEastAsia" w:eastAsiaTheme="minorEastAsia"/>
          <w:sz w:val="24"/>
          <w:lang w:eastAsia="zh-CN"/>
        </w:rPr>
        <w:t>。</w:t>
      </w:r>
    </w:p>
    <w:p w14:paraId="057B69AE">
      <w:pPr>
        <w:pStyle w:val="21"/>
        <w:numPr>
          <w:ilvl w:val="0"/>
          <w:numId w:val="1"/>
        </w:numPr>
        <w:spacing w:line="500" w:lineRule="exact"/>
        <w:ind w:firstLineChars="0"/>
        <w:rPr>
          <w:rFonts w:asciiTheme="minorEastAsia" w:hAnsiTheme="minorEastAsia" w:eastAsiaTheme="minorEastAsia"/>
          <w:b/>
          <w:bCs/>
          <w:sz w:val="24"/>
        </w:rPr>
      </w:pPr>
      <w:r>
        <w:rPr>
          <w:rFonts w:asciiTheme="minorEastAsia" w:hAnsiTheme="minorEastAsia" w:eastAsiaTheme="minorEastAsia"/>
          <w:b/>
          <w:bCs/>
          <w:sz w:val="24"/>
        </w:rPr>
        <w:t>年度履职情况：</w:t>
      </w:r>
    </w:p>
    <w:p w14:paraId="39AE465D">
      <w:pPr>
        <w:spacing w:line="500" w:lineRule="exact"/>
        <w:ind w:firstLine="480" w:firstLineChars="200"/>
        <w:rPr>
          <w:rFonts w:asciiTheme="minorEastAsia" w:hAnsiTheme="minorEastAsia" w:eastAsiaTheme="minorEastAsia"/>
          <w:bCs/>
          <w:sz w:val="24"/>
        </w:rPr>
      </w:pPr>
      <w:r>
        <w:rPr>
          <w:rFonts w:hint="eastAsia" w:asciiTheme="minorEastAsia" w:hAnsiTheme="minorEastAsia" w:eastAsiaTheme="minorEastAsia"/>
          <w:bCs/>
          <w:sz w:val="24"/>
        </w:rPr>
        <w:t>本人宋海涛，1986年生，博士研究生，中国国籍，无境外永久居留权。人工智能，通用机器人，算力基础设施领域专家。曾任职国家电力投资集团，中国信息通信研究院，现任上海交通大学、上海人工智能研究院院长，转化医学国家科学中心人工智能技术中心主任。本人于</w:t>
      </w:r>
      <w:r>
        <w:rPr>
          <w:rFonts w:hint="eastAsia" w:asciiTheme="minorEastAsia" w:hAnsiTheme="minorEastAsia" w:eastAsiaTheme="minorEastAsia"/>
          <w:bCs/>
          <w:sz w:val="24"/>
          <w:lang w:eastAsia="zh-CN"/>
        </w:rPr>
        <w:t>2025</w:t>
      </w:r>
      <w:r>
        <w:rPr>
          <w:rFonts w:hint="eastAsia" w:asciiTheme="minorEastAsia" w:hAnsiTheme="minorEastAsia" w:eastAsiaTheme="minorEastAsia"/>
          <w:bCs/>
          <w:sz w:val="24"/>
        </w:rPr>
        <w:t>年5月24日经</w:t>
      </w:r>
      <w:r>
        <w:rPr>
          <w:rFonts w:hint="eastAsia" w:asciiTheme="minorEastAsia" w:hAnsiTheme="minorEastAsia" w:eastAsiaTheme="minorEastAsia"/>
          <w:bCs/>
          <w:sz w:val="24"/>
          <w:lang w:eastAsia="zh-CN"/>
        </w:rPr>
        <w:t>股东会</w:t>
      </w:r>
      <w:r>
        <w:rPr>
          <w:rFonts w:hint="eastAsia" w:asciiTheme="minorEastAsia" w:hAnsiTheme="minorEastAsia" w:eastAsiaTheme="minorEastAsia"/>
          <w:bCs/>
          <w:sz w:val="24"/>
        </w:rPr>
        <w:t xml:space="preserve">审议通过，成为公司第八届董事会独立董事，任期与第八届董事会任期一致。经自查，本人在任职期间内符合《上市公司独立董事管理办法》第六条规定的独立性要求，不存在影响独立性的情况。    </w:t>
      </w:r>
    </w:p>
    <w:p w14:paraId="358F940C">
      <w:pPr>
        <w:spacing w:line="500" w:lineRule="exact"/>
        <w:ind w:firstLine="480" w:firstLineChars="200"/>
        <w:rPr>
          <w:rFonts w:hint="eastAsia" w:asciiTheme="minorEastAsia" w:hAnsiTheme="minorEastAsia" w:eastAsiaTheme="minorEastAsia"/>
          <w:bCs/>
          <w:sz w:val="24"/>
          <w:lang w:eastAsia="zh-CN"/>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年度，本人严格按照相关规定参加公司召开的董事会，列席公司召开的</w:t>
      </w:r>
      <w:r>
        <w:rPr>
          <w:rFonts w:hint="eastAsia" w:asciiTheme="minorEastAsia" w:hAnsiTheme="minorEastAsia" w:eastAsiaTheme="minorEastAsia"/>
          <w:kern w:val="0"/>
          <w:sz w:val="24"/>
          <w:lang w:eastAsia="zh-CN"/>
        </w:rPr>
        <w:t>股东会</w:t>
      </w:r>
      <w:r>
        <w:rPr>
          <w:rFonts w:hint="eastAsia" w:asciiTheme="minorEastAsia" w:hAnsiTheme="minorEastAsia" w:eastAsiaTheme="minorEastAsia"/>
          <w:kern w:val="0"/>
          <w:sz w:val="24"/>
        </w:rPr>
        <w:t>，独立公正履行职责。在会议期间，本人仔细审阅会议资料，积极参与议题的讨论，以谨慎的态度行使表决权，充分发挥独立董事职责。本人出席会议情况如下</w:t>
      </w:r>
      <w:r>
        <w:rPr>
          <w:rFonts w:hint="eastAsia" w:asciiTheme="minorEastAsia" w:hAnsiTheme="minorEastAsia" w:eastAsiaTheme="minorEastAsia"/>
          <w:kern w:val="0"/>
          <w:sz w:val="24"/>
          <w:lang w:eastAsia="zh-CN"/>
        </w:rPr>
        <w:t>。</w:t>
      </w:r>
    </w:p>
    <w:p w14:paraId="3FE53CC1">
      <w:pPr>
        <w:autoSpaceDE w:val="0"/>
        <w:autoSpaceDN w:val="0"/>
        <w:adjustRightInd w:val="0"/>
        <w:spacing w:line="500" w:lineRule="exact"/>
        <w:ind w:firstLine="480" w:firstLineChars="200"/>
        <w:jc w:val="left"/>
        <w:rPr>
          <w:rFonts w:asciiTheme="minorEastAsia" w:hAnsiTheme="minorEastAsia" w:eastAsiaTheme="minorEastAsia"/>
          <w:kern w:val="0"/>
          <w:sz w:val="24"/>
        </w:rPr>
      </w:pPr>
      <w:r>
        <w:rPr>
          <w:rFonts w:asciiTheme="minorEastAsia" w:hAnsiTheme="minorEastAsia" w:eastAsiaTheme="minorEastAsia"/>
          <w:kern w:val="0"/>
          <w:sz w:val="24"/>
        </w:rPr>
        <w:t>（一）董事会会议</w:t>
      </w:r>
    </w:p>
    <w:p w14:paraId="4CCA9C5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lang w:eastAsia="zh-CN"/>
        </w:rPr>
        <w:t>2025</w:t>
      </w:r>
      <w:r>
        <w:rPr>
          <w:rFonts w:hint="eastAsia" w:asciiTheme="minorEastAsia" w:hAnsiTheme="minorEastAsia" w:eastAsiaTheme="minorEastAsia"/>
          <w:kern w:val="0"/>
          <w:sz w:val="24"/>
        </w:rPr>
        <w:t>年</w:t>
      </w:r>
      <w:r>
        <w:rPr>
          <w:rFonts w:asciiTheme="minorEastAsia" w:hAnsiTheme="minorEastAsia" w:eastAsiaTheme="minorEastAsia"/>
          <w:kern w:val="0"/>
          <w:sz w:val="24"/>
        </w:rPr>
        <w:t>度公司董事会共召开</w:t>
      </w:r>
      <w:r>
        <w:rPr>
          <w:rFonts w:hint="eastAsia" w:asciiTheme="minorEastAsia" w:hAnsiTheme="minorEastAsia" w:eastAsiaTheme="minorEastAsia"/>
          <w:kern w:val="0"/>
          <w:sz w:val="24"/>
          <w:lang w:val="en-US" w:eastAsia="zh-CN"/>
        </w:rPr>
        <w:t>五</w:t>
      </w:r>
      <w:r>
        <w:rPr>
          <w:rFonts w:asciiTheme="minorEastAsia" w:hAnsiTheme="minorEastAsia" w:eastAsiaTheme="minorEastAsia"/>
          <w:kern w:val="0"/>
          <w:sz w:val="24"/>
        </w:rPr>
        <w:t>次会议。本人全部亲自出席了会议，</w:t>
      </w:r>
      <w:r>
        <w:rPr>
          <w:rFonts w:asciiTheme="minorEastAsia" w:hAnsiTheme="minorEastAsia" w:eastAsiaTheme="minorEastAsia"/>
          <w:sz w:val="24"/>
        </w:rPr>
        <w:t>没有委托出席和缺席会议的情况，对各次董事会会议审议的相关议案，本着诚信负责的原则，经过客观慎重的考虑，</w:t>
      </w:r>
      <w:r>
        <w:rPr>
          <w:rFonts w:hint="eastAsia" w:asciiTheme="minorEastAsia" w:hAnsiTheme="minorEastAsia" w:eastAsiaTheme="minorEastAsia"/>
          <w:sz w:val="24"/>
          <w:lang w:val="en-US" w:eastAsia="zh-CN"/>
        </w:rPr>
        <w:t>除需本人</w:t>
      </w:r>
      <w:bookmarkStart w:id="0" w:name="_GoBack"/>
      <w:bookmarkEnd w:id="0"/>
      <w:r>
        <w:rPr>
          <w:rFonts w:hint="eastAsia" w:asciiTheme="minorEastAsia" w:hAnsiTheme="minorEastAsia" w:eastAsiaTheme="minorEastAsia"/>
          <w:sz w:val="24"/>
          <w:lang w:val="en-US" w:eastAsia="zh-CN"/>
        </w:rPr>
        <w:t>回避表决的议案外，本人</w:t>
      </w:r>
      <w:r>
        <w:rPr>
          <w:rFonts w:asciiTheme="minorEastAsia" w:hAnsiTheme="minorEastAsia" w:eastAsiaTheme="minorEastAsia"/>
          <w:sz w:val="24"/>
        </w:rPr>
        <w:t>对各项议案及其它事项没有提出异议，均投了赞成票，无反对票和弃权票。</w:t>
      </w:r>
    </w:p>
    <w:p w14:paraId="1E66E108">
      <w:pPr>
        <w:autoSpaceDE w:val="0"/>
        <w:autoSpaceDN w:val="0"/>
        <w:adjustRightInd w:val="0"/>
        <w:spacing w:line="500" w:lineRule="exact"/>
        <w:ind w:firstLine="480" w:firstLineChars="200"/>
        <w:jc w:val="left"/>
        <w:rPr>
          <w:rFonts w:hint="eastAsia" w:asciiTheme="minorEastAsia" w:hAnsiTheme="minorEastAsia" w:eastAsiaTheme="minorEastAsia"/>
          <w:kern w:val="0"/>
          <w:sz w:val="24"/>
          <w:lang w:eastAsia="zh-CN"/>
        </w:rPr>
      </w:pPr>
      <w:r>
        <w:rPr>
          <w:rFonts w:asciiTheme="minorEastAsia" w:hAnsiTheme="minorEastAsia" w:eastAsiaTheme="minorEastAsia"/>
          <w:kern w:val="0"/>
          <w:sz w:val="24"/>
        </w:rPr>
        <w:t>（二）</w:t>
      </w:r>
      <w:r>
        <w:rPr>
          <w:rFonts w:hint="eastAsia" w:asciiTheme="minorEastAsia" w:hAnsiTheme="minorEastAsia" w:eastAsiaTheme="minorEastAsia"/>
          <w:kern w:val="0"/>
          <w:sz w:val="24"/>
          <w:lang w:eastAsia="zh-CN"/>
        </w:rPr>
        <w:t>股东会</w:t>
      </w:r>
    </w:p>
    <w:p w14:paraId="4A6F13F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w:t>
      </w:r>
      <w:r>
        <w:rPr>
          <w:rFonts w:asciiTheme="minorEastAsia" w:hAnsiTheme="minorEastAsia" w:eastAsiaTheme="minorEastAsia"/>
          <w:sz w:val="24"/>
        </w:rPr>
        <w:t>度公司董事会共召集</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三</w:t>
      </w:r>
      <w:r>
        <w:rPr>
          <w:rFonts w:asciiTheme="minorEastAsia" w:hAnsiTheme="minorEastAsia" w:eastAsiaTheme="minorEastAsia"/>
          <w:sz w:val="24"/>
        </w:rPr>
        <w:t>次，本人亲自出席了会议。</w:t>
      </w:r>
    </w:p>
    <w:p w14:paraId="654E79CC">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（三）董事会专门委员会、独立董事专门会议履职情况</w:t>
      </w:r>
    </w:p>
    <w:p w14:paraId="61EECC36">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年，公司共召开董事会提名委员会会议</w:t>
      </w:r>
      <w:r>
        <w:rPr>
          <w:rFonts w:hint="eastAsia" w:asciiTheme="minorEastAsia" w:hAnsiTheme="minorEastAsia" w:eastAsiaTheme="minorEastAsia"/>
          <w:sz w:val="24"/>
          <w:lang w:val="en-US" w:eastAsia="zh-CN"/>
        </w:rPr>
        <w:t>一</w:t>
      </w:r>
      <w:r>
        <w:rPr>
          <w:rFonts w:hint="eastAsia" w:asciiTheme="minorEastAsia" w:hAnsiTheme="minorEastAsia" w:eastAsiaTheme="minorEastAsia"/>
          <w:sz w:val="24"/>
        </w:rPr>
        <w:t>次，本人亲自参加了会议，</w:t>
      </w:r>
      <w:r>
        <w:rPr>
          <w:rFonts w:hint="eastAsia" w:asciiTheme="minorEastAsia" w:hAnsiTheme="minorEastAsia" w:eastAsiaTheme="minorEastAsia"/>
          <w:sz w:val="24"/>
          <w:lang w:val="en-US" w:eastAsia="zh-CN"/>
        </w:rPr>
        <w:t>本次会议审议通过《关于补选非独立董事的议案》，并提交董事会审议</w:t>
      </w:r>
      <w:r>
        <w:rPr>
          <w:rFonts w:hint="eastAsia" w:asciiTheme="minorEastAsia" w:hAnsiTheme="minorEastAsia" w:eastAsiaTheme="minorEastAsia"/>
          <w:sz w:val="24"/>
        </w:rPr>
        <w:t>。</w:t>
      </w:r>
    </w:p>
    <w:p w14:paraId="06C8FE4A">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w:t>
      </w:r>
      <w:r>
        <w:rPr>
          <w:rFonts w:asciiTheme="minorEastAsia" w:hAnsiTheme="minorEastAsia" w:eastAsiaTheme="minorEastAsia"/>
          <w:sz w:val="24"/>
        </w:rPr>
        <w:t>召开独立董事专门会议</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次，审议了关联交易、利润分配等事项，本人亲自参加了会议</w:t>
      </w:r>
      <w:r>
        <w:rPr>
          <w:rFonts w:asciiTheme="minorEastAsia" w:hAnsiTheme="minorEastAsia" w:eastAsiaTheme="minorEastAsia"/>
          <w:sz w:val="24"/>
        </w:rPr>
        <w:t>。</w:t>
      </w:r>
    </w:p>
    <w:p w14:paraId="2BDFF89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（四）行使特别职权情况</w:t>
      </w:r>
    </w:p>
    <w:p w14:paraId="679C882B">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年度在职期间，本人作为独立董事：</w:t>
      </w:r>
    </w:p>
    <w:p w14:paraId="102E757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1、未发生独立聘请中介机构，对公司具体事项进行审计、咨询或者核查的情况；</w:t>
      </w:r>
    </w:p>
    <w:p w14:paraId="7AB01276">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2、未发生向董事会提议召开临时</w:t>
      </w:r>
      <w:r>
        <w:rPr>
          <w:rFonts w:hint="eastAsia" w:asciiTheme="minorEastAsia" w:hAnsiTheme="minorEastAsia" w:eastAsiaTheme="minorEastAsia"/>
          <w:sz w:val="24"/>
          <w:lang w:eastAsia="zh-CN"/>
        </w:rPr>
        <w:t>股东会</w:t>
      </w:r>
      <w:r>
        <w:rPr>
          <w:rFonts w:hint="eastAsia" w:asciiTheme="minorEastAsia" w:hAnsiTheme="minorEastAsia" w:eastAsiaTheme="minorEastAsia"/>
          <w:sz w:val="24"/>
        </w:rPr>
        <w:t>的情况；</w:t>
      </w:r>
    </w:p>
    <w:p w14:paraId="14729A3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3、未发生提议召开董事会会议的情况；</w:t>
      </w:r>
    </w:p>
    <w:p w14:paraId="352C4BB6">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4、未发生公开向股东征集股东权利的情况。</w:t>
      </w:r>
    </w:p>
    <w:p w14:paraId="07C43169">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（五）与内部审计机构及年度审计会计师事务所的沟通情况</w:t>
      </w:r>
    </w:p>
    <w:p w14:paraId="6A77EEC8">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本人作为公司独立董事，在</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与公司内部审计部门及年度审计会计师事务所进行积极沟通，认真履行相关职责，根据公司实际情况，对公司内部审计部门的审计工作进行监督检查；对公司内部控制制度的建立健全及执行情况进行监督；与会计师事务所就审计工作的安排与重点工作进展情况进行沟通，积极助推内部审计部门及会计师事务所在公司日常审计及年度审计中作用的发挥，维护公司全体股东的利益。</w:t>
      </w:r>
    </w:p>
    <w:p w14:paraId="741EA59C">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（六）保护投资者权益方面所做的工作</w:t>
      </w:r>
    </w:p>
    <w:p w14:paraId="4D355C06">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作为公司独立董事，我们对</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公司关联交易及其他重大事项等情况，进行了主动查询，详细听取相关人员的汇报，获取做出决策所需的情况和资料，及时并充分地了解公司的日常经营状况和可能产生的经营风险，并就此在董事会上发表了意见，行使职权。同时，通过学习法律、法规和规章制度，尤其注重涉及到规范公司法人治理结构和保护社会公众股东合法权益等方面的法规的认识和理解，提高保护公司和社会公众股东权益的思想意识，加强对公司和投资者的保护能力。</w:t>
      </w:r>
    </w:p>
    <w:p w14:paraId="5B925F26">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（七）现场工作情况</w:t>
      </w:r>
    </w:p>
    <w:p w14:paraId="65E40E65">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任职期间，本人作为公司独立董事，忠实履行独立董事职务，利用参加会议的机会以及其他时间，持续了解和分析公司的运行情况，对公司事务做出独立、专业、客观的判断，并及时提出自己的意见和建议，发表客观、公正的意见，年度内为公司现场工作时间累计不少于15个工作日。工作内容包括但不限于前述出席会议、参加考察和培训等活动、审阅材料、与各方沟通及其他工作等。</w:t>
      </w:r>
    </w:p>
    <w:p w14:paraId="4F4F840A">
      <w:pPr>
        <w:autoSpaceDE w:val="0"/>
        <w:autoSpaceDN w:val="0"/>
        <w:adjustRightInd w:val="0"/>
        <w:spacing w:line="500" w:lineRule="exact"/>
        <w:ind w:firstLine="482" w:firstLineChars="200"/>
        <w:rPr>
          <w:rFonts w:asciiTheme="minorEastAsia" w:hAnsiTheme="minorEastAsia" w:eastAsiaTheme="minorEastAsia"/>
          <w:sz w:val="24"/>
        </w:rPr>
      </w:pPr>
      <w:r>
        <w:rPr>
          <w:rFonts w:asciiTheme="minorEastAsia" w:hAnsiTheme="minorEastAsia" w:eastAsiaTheme="minorEastAsia"/>
          <w:b/>
          <w:bCs/>
          <w:sz w:val="24"/>
        </w:rPr>
        <w:t>二、重点关注事项及履职情况</w:t>
      </w:r>
    </w:p>
    <w:p w14:paraId="441631DD">
      <w:pPr>
        <w:autoSpaceDE w:val="0"/>
        <w:autoSpaceDN w:val="0"/>
        <w:adjustRightInd w:val="0"/>
        <w:spacing w:line="500" w:lineRule="exact"/>
        <w:ind w:firstLine="480" w:firstLineChars="200"/>
        <w:rPr>
          <w:rFonts w:asciiTheme="minorEastAsia" w:hAnsiTheme="minorEastAsia" w:eastAsiaTheme="minorEastAsia"/>
          <w:sz w:val="24"/>
        </w:rPr>
      </w:pPr>
      <w:r>
        <w:rPr>
          <w:rFonts w:asciiTheme="minorEastAsia" w:hAnsiTheme="minorEastAsia" w:eastAsiaTheme="minorEastAsia"/>
          <w:sz w:val="24"/>
        </w:rPr>
        <w:t>（</w:t>
      </w:r>
      <w:r>
        <w:rPr>
          <w:rFonts w:hint="eastAsia" w:asciiTheme="minorEastAsia" w:hAnsiTheme="minorEastAsia" w:eastAsiaTheme="minorEastAsia"/>
          <w:sz w:val="24"/>
        </w:rPr>
        <w:t>一</w:t>
      </w:r>
      <w:r>
        <w:rPr>
          <w:rFonts w:asciiTheme="minorEastAsia" w:hAnsiTheme="minorEastAsia" w:eastAsiaTheme="minorEastAsia"/>
          <w:sz w:val="24"/>
        </w:rPr>
        <w:t>）</w:t>
      </w:r>
      <w:r>
        <w:rPr>
          <w:rFonts w:hint="eastAsia" w:asciiTheme="minorEastAsia" w:hAnsiTheme="minorEastAsia" w:eastAsiaTheme="minorEastAsia"/>
          <w:sz w:val="24"/>
        </w:rPr>
        <w:t>定期报告及内部控制报告情况</w:t>
      </w:r>
    </w:p>
    <w:p w14:paraId="6AF2BBAD">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本人作为公司独立董事，重点关注定期报告中财务信息的准确性、真实性和完整性。</w:t>
      </w: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 xml:space="preserve"> 年度在职期间，公司按时编制并披露了半年度报告、季度报告及内部控制报告等相关信息，本人与年审会计师保持顺畅沟通，认为公司准确披露了相应报告期内的财务数据和重要事项，向投资者充分揭示了公司经营情况。</w:t>
      </w:r>
    </w:p>
    <w:p w14:paraId="2E40F4D7">
      <w:pPr>
        <w:autoSpaceDE w:val="0"/>
        <w:autoSpaceDN w:val="0"/>
        <w:adjustRightInd w:val="0"/>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sz w:val="24"/>
        </w:rPr>
        <w:t>（二）关联交易情况</w:t>
      </w:r>
    </w:p>
    <w:p w14:paraId="4AFBDD9A">
      <w:pPr>
        <w:autoSpaceDE w:val="0"/>
        <w:autoSpaceDN w:val="0"/>
        <w:adjustRightInd w:val="0"/>
        <w:spacing w:line="500" w:lineRule="exact"/>
        <w:ind w:firstLine="480" w:firstLineChars="200"/>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2025年4月，公司全资子公司浙江华孚色纺有限公司拟与浙江华尚产业运营有限公司签订《房产租赁合同》，浙江华孚拟将部分自有闲置房产出租给华尚产业运营，租期自2025年5月1日至2045年4月30日，首年租金为人民币162.00万元，后续每5年递增8%。预计总租金3,650.00万元。经核查华尚产业运营为公司的联营企业，本次交易构成关联交易。公司于2025年4月21日召开第八届董事会独立董事2025年第一次专门会议，审议通过《关于子公司出租房产暨关联交易的议案》，本次交易有利于盘活公司固定资产，提高资金使用效率，交易价格公允，不存在损害公司及公司股东利益的情况。</w:t>
      </w:r>
    </w:p>
    <w:p w14:paraId="1E47260D">
      <w:pPr>
        <w:autoSpaceDE w:val="0"/>
        <w:autoSpaceDN w:val="0"/>
        <w:adjustRightInd w:val="0"/>
        <w:spacing w:line="500" w:lineRule="exact"/>
        <w:ind w:firstLine="480" w:firstLineChars="200"/>
        <w:rPr>
          <w:rFonts w:hint="eastAsia" w:asciiTheme="minorEastAsia" w:hAnsiTheme="minorEastAsia" w:eastAsiaTheme="minorEastAsia"/>
          <w:sz w:val="24"/>
        </w:rPr>
      </w:pPr>
      <w:r>
        <w:rPr>
          <w:rFonts w:hint="eastAsia" w:asciiTheme="minorEastAsia" w:hAnsiTheme="minorEastAsia" w:eastAsiaTheme="minorEastAsia"/>
          <w:sz w:val="24"/>
          <w:lang w:eastAsia="zh-CN"/>
        </w:rPr>
        <w:t>（</w:t>
      </w:r>
      <w:r>
        <w:rPr>
          <w:rFonts w:hint="eastAsia" w:asciiTheme="minorEastAsia" w:hAnsiTheme="minorEastAsia" w:eastAsiaTheme="minorEastAsia"/>
          <w:sz w:val="24"/>
          <w:lang w:val="en-US" w:eastAsia="zh-CN"/>
        </w:rPr>
        <w:t>三）</w:t>
      </w:r>
      <w:r>
        <w:rPr>
          <w:rFonts w:hint="eastAsia" w:asciiTheme="minorEastAsia" w:hAnsiTheme="minorEastAsia" w:eastAsiaTheme="minorEastAsia"/>
          <w:sz w:val="24"/>
        </w:rPr>
        <w:t>提名</w:t>
      </w:r>
      <w:r>
        <w:rPr>
          <w:rFonts w:hint="eastAsia" w:asciiTheme="minorEastAsia" w:hAnsiTheme="minorEastAsia" w:eastAsiaTheme="minorEastAsia"/>
          <w:sz w:val="24"/>
          <w:lang w:val="en-US" w:eastAsia="zh-CN"/>
        </w:rPr>
        <w:t>非</w:t>
      </w:r>
      <w:r>
        <w:rPr>
          <w:rFonts w:hint="eastAsia" w:asciiTheme="minorEastAsia" w:hAnsiTheme="minorEastAsia" w:eastAsiaTheme="minorEastAsia"/>
          <w:sz w:val="24"/>
        </w:rPr>
        <w:t>独立董事</w:t>
      </w:r>
    </w:p>
    <w:p w14:paraId="04CB1BDC">
      <w:pPr>
        <w:keepNext w:val="0"/>
        <w:keepLines w:val="0"/>
        <w:pageBreakBefore w:val="0"/>
        <w:widowControl w:val="0"/>
        <w:numPr>
          <w:ilvl w:val="0"/>
          <w:numId w:val="0"/>
        </w:numPr>
        <w:kinsoku/>
        <w:wordWrap/>
        <w:overflowPunct/>
        <w:topLinePunct w:val="0"/>
        <w:autoSpaceDE w:val="0"/>
        <w:autoSpaceDN w:val="0"/>
        <w:bidi w:val="0"/>
        <w:adjustRightInd w:val="0"/>
        <w:snapToGrid/>
        <w:spacing w:line="500" w:lineRule="exact"/>
        <w:ind w:firstLine="480" w:firstLineChars="200"/>
        <w:textAlignment w:val="auto"/>
        <w:rPr>
          <w:rFonts w:asciiTheme="minorEastAsia" w:hAnsiTheme="minorEastAsia" w:eastAsiaTheme="minorEastAsia"/>
          <w:sz w:val="24"/>
        </w:rPr>
      </w:pPr>
      <w:r>
        <w:rPr>
          <w:rFonts w:hint="eastAsia" w:asciiTheme="minorEastAsia" w:hAnsiTheme="minorEastAsia" w:eastAsiaTheme="minorEastAsia"/>
          <w:sz w:val="24"/>
          <w:lang w:val="en-US" w:eastAsia="zh-CN"/>
        </w:rPr>
        <w:t>2025年7月21日，公司董事会提名委员会委员召开了第九届董事会提名委员会2025年第一次会议，会议审议通过了《关于补选非独立董事的议案》。经审阅非独立董事候选人宣刚江先生的学历背景、工作经验及相关任职资格，一致同意提名宣刚江先生为第九届董事会非独立董事，并将该议案提交至董事会审议。</w:t>
      </w:r>
    </w:p>
    <w:p w14:paraId="718FB0AF">
      <w:pPr>
        <w:autoSpaceDE w:val="0"/>
        <w:autoSpaceDN w:val="0"/>
        <w:adjustRightInd w:val="0"/>
        <w:spacing w:line="500" w:lineRule="exact"/>
        <w:ind w:firstLine="482" w:firstLineChars="200"/>
        <w:rPr>
          <w:rFonts w:asciiTheme="minorEastAsia" w:hAnsiTheme="minorEastAsia" w:eastAsiaTheme="minorEastAsia"/>
          <w:b/>
          <w:bCs/>
          <w:sz w:val="24"/>
          <w:lang w:val="pt-BR"/>
        </w:rPr>
      </w:pPr>
      <w:r>
        <w:rPr>
          <w:rFonts w:asciiTheme="minorEastAsia" w:hAnsiTheme="minorEastAsia" w:eastAsiaTheme="minorEastAsia"/>
          <w:b/>
          <w:bCs/>
          <w:sz w:val="24"/>
        </w:rPr>
        <w:t>三、总结</w:t>
      </w:r>
    </w:p>
    <w:p w14:paraId="5D51E7EB">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lang w:eastAsia="zh-CN"/>
        </w:rPr>
        <w:t>2025</w:t>
      </w:r>
      <w:r>
        <w:rPr>
          <w:rFonts w:hint="eastAsia" w:asciiTheme="minorEastAsia" w:hAnsiTheme="minorEastAsia" w:eastAsiaTheme="minorEastAsia"/>
          <w:sz w:val="24"/>
        </w:rPr>
        <w:t>年度任职期间，本人按照相关法律法规的要求，勤勉尽责，独立履行职责，利用自身专业特长，就董事会各项议案进行了独立、客观、公正的审议并仔细、审慎地行使了所有表决权，充分发挥独立董事的作用，维护公司整体利益和全体股东尤其是中小股东的合法权益。公司董事会、管理层和相关人员在本人履职过程中给予的配合和支持，在此表示衷心感谢！</w:t>
      </w:r>
    </w:p>
    <w:p w14:paraId="00527B8A">
      <w:pPr>
        <w:spacing w:line="500" w:lineRule="exact"/>
        <w:ind w:right="-2"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202</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年，本人将继续本着诚信与勤勉的精神，按照法律法规以及《公司章程》的规定和要求，勤勉尽责、独立、客观、公正地履行独立董事职责，发挥独立董事作用，切实维护公司及全体股东利益。</w:t>
      </w:r>
      <w:r>
        <w:rPr>
          <w:rFonts w:asciiTheme="minorEastAsia" w:hAnsiTheme="minorEastAsia" w:eastAsiaTheme="minorEastAsia"/>
          <w:sz w:val="24"/>
        </w:rPr>
        <w:t xml:space="preserve">                                          </w:t>
      </w:r>
    </w:p>
    <w:p w14:paraId="71892723">
      <w:pPr>
        <w:spacing w:line="500" w:lineRule="exact"/>
        <w:ind w:firstLine="5880" w:firstLineChars="2450"/>
        <w:jc w:val="right"/>
        <w:rPr>
          <w:rFonts w:asciiTheme="minorEastAsia" w:hAnsiTheme="minorEastAsia" w:eastAsiaTheme="minorEastAsia"/>
          <w:sz w:val="24"/>
        </w:rPr>
      </w:pPr>
      <w:r>
        <w:rPr>
          <w:rFonts w:hint="eastAsia" w:asciiTheme="minorEastAsia" w:hAnsiTheme="minorEastAsia" w:eastAsiaTheme="minorEastAsia"/>
          <w:sz w:val="24"/>
        </w:rPr>
        <w:t>独立董事：宋海涛</w:t>
      </w:r>
    </w:p>
    <w:p w14:paraId="55554CC9">
      <w:pPr>
        <w:spacing w:line="500" w:lineRule="exact"/>
        <w:ind w:firstLine="5880" w:firstLineChars="2450"/>
        <w:jc w:val="right"/>
        <w:rPr>
          <w:rFonts w:asciiTheme="minorEastAsia" w:hAnsiTheme="minorEastAsia" w:eastAsiaTheme="minorEastAsia"/>
          <w:sz w:val="24"/>
        </w:rPr>
      </w:pPr>
      <w:r>
        <w:rPr>
          <w:rFonts w:asciiTheme="minorEastAsia" w:hAnsiTheme="minorEastAsia" w:eastAsiaTheme="minorEastAsia"/>
          <w:sz w:val="24"/>
        </w:rPr>
        <w:t>二〇</w:t>
      </w:r>
      <w:r>
        <w:rPr>
          <w:rFonts w:hint="eastAsia" w:asciiTheme="minorEastAsia" w:hAnsiTheme="minorEastAsia" w:eastAsiaTheme="minorEastAsia"/>
          <w:sz w:val="24"/>
        </w:rPr>
        <w:t>二</w:t>
      </w:r>
      <w:r>
        <w:rPr>
          <w:rFonts w:hint="eastAsia" w:asciiTheme="minorEastAsia" w:hAnsiTheme="minorEastAsia" w:eastAsiaTheme="minorEastAsia"/>
          <w:sz w:val="24"/>
          <w:lang w:val="en-US" w:eastAsia="zh-CN"/>
        </w:rPr>
        <w:t>六</w:t>
      </w:r>
      <w:r>
        <w:rPr>
          <w:rFonts w:asciiTheme="minorEastAsia" w:hAnsiTheme="minorEastAsia" w:eastAsiaTheme="minorEastAsia"/>
          <w:sz w:val="24"/>
        </w:rPr>
        <w:t>年</w:t>
      </w:r>
      <w:r>
        <w:rPr>
          <w:rFonts w:hint="eastAsia" w:asciiTheme="minorEastAsia" w:hAnsiTheme="minorEastAsia" w:eastAsiaTheme="minorEastAsia"/>
          <w:sz w:val="24"/>
        </w:rPr>
        <w:t>四</w:t>
      </w:r>
      <w:r>
        <w:rPr>
          <w:rFonts w:asciiTheme="minorEastAsia" w:hAnsiTheme="minorEastAsia" w:eastAsiaTheme="minorEastAsia"/>
          <w:sz w:val="24"/>
        </w:rPr>
        <w:t>月</w:t>
      </w:r>
      <w:r>
        <w:rPr>
          <w:rFonts w:hint="eastAsia" w:asciiTheme="minorEastAsia" w:hAnsiTheme="minorEastAsia" w:eastAsiaTheme="minorEastAsia"/>
          <w:sz w:val="24"/>
        </w:rPr>
        <w:t>二十</w:t>
      </w:r>
      <w:r>
        <w:rPr>
          <w:rFonts w:hint="eastAsia" w:asciiTheme="minorEastAsia" w:hAnsiTheme="minorEastAsia" w:eastAsiaTheme="minorEastAsia"/>
          <w:sz w:val="24"/>
          <w:lang w:val="en-US" w:eastAsia="zh-CN"/>
        </w:rPr>
        <w:t>九</w:t>
      </w:r>
      <w:r>
        <w:rPr>
          <w:rFonts w:asciiTheme="minorEastAsia" w:hAnsiTheme="minorEastAsia" w:eastAsiaTheme="minorEastAsia"/>
          <w:sz w:val="24"/>
        </w:rPr>
        <w:t>日</w:t>
      </w:r>
    </w:p>
    <w:p w14:paraId="3BE4D7C6">
      <w:pPr>
        <w:spacing w:line="500" w:lineRule="exact"/>
        <w:rPr>
          <w:rFonts w:asciiTheme="minorEastAsia" w:hAnsiTheme="minorEastAsia" w:eastAsiaTheme="minorEastAsia"/>
          <w:sz w:val="24"/>
        </w:rPr>
      </w:pPr>
    </w:p>
    <w:sectPr>
      <w:pgSz w:w="11906" w:h="16838"/>
      <w:pgMar w:top="1361" w:right="1418" w:bottom="1843" w:left="1418" w:header="851" w:footer="879"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4B7EB2"/>
    <w:multiLevelType w:val="multilevel"/>
    <w:tmpl w:val="004B7EB2"/>
    <w:lvl w:ilvl="0" w:tentative="0">
      <w:start w:val="1"/>
      <w:numFmt w:val="none"/>
      <w:lvlText w:val="一、"/>
      <w:lvlJc w:val="left"/>
      <w:pPr>
        <w:ind w:left="1192" w:hanging="720"/>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903DE2"/>
    <w:rsid w:val="0003434B"/>
    <w:rsid w:val="00061E24"/>
    <w:rsid w:val="00075403"/>
    <w:rsid w:val="000C0983"/>
    <w:rsid w:val="001019C2"/>
    <w:rsid w:val="00110CA2"/>
    <w:rsid w:val="001152D3"/>
    <w:rsid w:val="00160828"/>
    <w:rsid w:val="00171561"/>
    <w:rsid w:val="001732FF"/>
    <w:rsid w:val="001834CB"/>
    <w:rsid w:val="001870DB"/>
    <w:rsid w:val="001944AB"/>
    <w:rsid w:val="00207B8C"/>
    <w:rsid w:val="00231D03"/>
    <w:rsid w:val="002358E5"/>
    <w:rsid w:val="002361C6"/>
    <w:rsid w:val="00246DF3"/>
    <w:rsid w:val="00255FDF"/>
    <w:rsid w:val="00287EF9"/>
    <w:rsid w:val="00291A99"/>
    <w:rsid w:val="002C07CB"/>
    <w:rsid w:val="002C5A36"/>
    <w:rsid w:val="002E0DBA"/>
    <w:rsid w:val="002E2C79"/>
    <w:rsid w:val="002F48F9"/>
    <w:rsid w:val="002F5926"/>
    <w:rsid w:val="00304DA9"/>
    <w:rsid w:val="0031064E"/>
    <w:rsid w:val="00332B65"/>
    <w:rsid w:val="0033418E"/>
    <w:rsid w:val="003459A3"/>
    <w:rsid w:val="00393C8D"/>
    <w:rsid w:val="003D64BD"/>
    <w:rsid w:val="003E3AAF"/>
    <w:rsid w:val="003F25D2"/>
    <w:rsid w:val="003F2FF1"/>
    <w:rsid w:val="00402877"/>
    <w:rsid w:val="00424598"/>
    <w:rsid w:val="004311AF"/>
    <w:rsid w:val="004473F6"/>
    <w:rsid w:val="00453F67"/>
    <w:rsid w:val="004609B2"/>
    <w:rsid w:val="004E7761"/>
    <w:rsid w:val="004F061C"/>
    <w:rsid w:val="0050375F"/>
    <w:rsid w:val="00521DE7"/>
    <w:rsid w:val="00553A4B"/>
    <w:rsid w:val="005703C8"/>
    <w:rsid w:val="00572E9E"/>
    <w:rsid w:val="005803C6"/>
    <w:rsid w:val="00582A79"/>
    <w:rsid w:val="00583371"/>
    <w:rsid w:val="005C6441"/>
    <w:rsid w:val="005C77A8"/>
    <w:rsid w:val="005D2E23"/>
    <w:rsid w:val="005E61E6"/>
    <w:rsid w:val="0060371E"/>
    <w:rsid w:val="00620ECC"/>
    <w:rsid w:val="00621C15"/>
    <w:rsid w:val="00630782"/>
    <w:rsid w:val="006317B8"/>
    <w:rsid w:val="00650110"/>
    <w:rsid w:val="0065217F"/>
    <w:rsid w:val="006547A0"/>
    <w:rsid w:val="00665ED3"/>
    <w:rsid w:val="00666BB4"/>
    <w:rsid w:val="00677B15"/>
    <w:rsid w:val="006822AB"/>
    <w:rsid w:val="006868C3"/>
    <w:rsid w:val="006A129D"/>
    <w:rsid w:val="006A1364"/>
    <w:rsid w:val="006B61C6"/>
    <w:rsid w:val="006C0584"/>
    <w:rsid w:val="0072423D"/>
    <w:rsid w:val="00746C46"/>
    <w:rsid w:val="00755410"/>
    <w:rsid w:val="00762613"/>
    <w:rsid w:val="00777F0E"/>
    <w:rsid w:val="0078398F"/>
    <w:rsid w:val="007B5AC9"/>
    <w:rsid w:val="007E26CC"/>
    <w:rsid w:val="00812B35"/>
    <w:rsid w:val="00830E0F"/>
    <w:rsid w:val="00832685"/>
    <w:rsid w:val="00834F39"/>
    <w:rsid w:val="00841BE8"/>
    <w:rsid w:val="008430F8"/>
    <w:rsid w:val="00862A46"/>
    <w:rsid w:val="0087751B"/>
    <w:rsid w:val="008854C2"/>
    <w:rsid w:val="008954F8"/>
    <w:rsid w:val="008A0CBD"/>
    <w:rsid w:val="008B6CC5"/>
    <w:rsid w:val="008C2948"/>
    <w:rsid w:val="00903DE2"/>
    <w:rsid w:val="00935D5C"/>
    <w:rsid w:val="00936A30"/>
    <w:rsid w:val="00964411"/>
    <w:rsid w:val="00965319"/>
    <w:rsid w:val="009C4177"/>
    <w:rsid w:val="009D0419"/>
    <w:rsid w:val="00A025D0"/>
    <w:rsid w:val="00A21723"/>
    <w:rsid w:val="00A22881"/>
    <w:rsid w:val="00A60C2F"/>
    <w:rsid w:val="00AA0A2B"/>
    <w:rsid w:val="00AC591E"/>
    <w:rsid w:val="00AD6B36"/>
    <w:rsid w:val="00B17370"/>
    <w:rsid w:val="00B34118"/>
    <w:rsid w:val="00B53442"/>
    <w:rsid w:val="00B60978"/>
    <w:rsid w:val="00B619D1"/>
    <w:rsid w:val="00BB4DE2"/>
    <w:rsid w:val="00BB730B"/>
    <w:rsid w:val="00BF13AE"/>
    <w:rsid w:val="00C11642"/>
    <w:rsid w:val="00C21B5A"/>
    <w:rsid w:val="00C32FF3"/>
    <w:rsid w:val="00C416BB"/>
    <w:rsid w:val="00C50A1C"/>
    <w:rsid w:val="00C6224D"/>
    <w:rsid w:val="00C76F2F"/>
    <w:rsid w:val="00C8200D"/>
    <w:rsid w:val="00C94476"/>
    <w:rsid w:val="00CA542D"/>
    <w:rsid w:val="00CB24AA"/>
    <w:rsid w:val="00CF0030"/>
    <w:rsid w:val="00D003E7"/>
    <w:rsid w:val="00D10312"/>
    <w:rsid w:val="00D33D99"/>
    <w:rsid w:val="00D346E1"/>
    <w:rsid w:val="00D62F91"/>
    <w:rsid w:val="00D80D88"/>
    <w:rsid w:val="00D851B2"/>
    <w:rsid w:val="00D951AE"/>
    <w:rsid w:val="00DA182E"/>
    <w:rsid w:val="00DA360D"/>
    <w:rsid w:val="00DA68BA"/>
    <w:rsid w:val="00DD0EF6"/>
    <w:rsid w:val="00DE7AE8"/>
    <w:rsid w:val="00DF0447"/>
    <w:rsid w:val="00E31E96"/>
    <w:rsid w:val="00E36510"/>
    <w:rsid w:val="00E4672F"/>
    <w:rsid w:val="00E67921"/>
    <w:rsid w:val="00E85956"/>
    <w:rsid w:val="00EA48E0"/>
    <w:rsid w:val="00ED679F"/>
    <w:rsid w:val="00F01039"/>
    <w:rsid w:val="00F02CE3"/>
    <w:rsid w:val="00F075A2"/>
    <w:rsid w:val="00F27157"/>
    <w:rsid w:val="00F36676"/>
    <w:rsid w:val="00F4352B"/>
    <w:rsid w:val="00F51F15"/>
    <w:rsid w:val="00F54AEF"/>
    <w:rsid w:val="00F7148C"/>
    <w:rsid w:val="00F758CC"/>
    <w:rsid w:val="00F86AB4"/>
    <w:rsid w:val="00FA39C0"/>
    <w:rsid w:val="00FC00D1"/>
    <w:rsid w:val="00FD3755"/>
    <w:rsid w:val="00FF0C62"/>
    <w:rsid w:val="036245CC"/>
    <w:rsid w:val="075E75DE"/>
    <w:rsid w:val="0B884C29"/>
    <w:rsid w:val="0BB244DE"/>
    <w:rsid w:val="0C364685"/>
    <w:rsid w:val="0D556322"/>
    <w:rsid w:val="1B55264E"/>
    <w:rsid w:val="21494A03"/>
    <w:rsid w:val="21BC3427"/>
    <w:rsid w:val="23337719"/>
    <w:rsid w:val="283755B5"/>
    <w:rsid w:val="2AD26C6E"/>
    <w:rsid w:val="3143321D"/>
    <w:rsid w:val="316B2774"/>
    <w:rsid w:val="32A73338"/>
    <w:rsid w:val="34D67B7A"/>
    <w:rsid w:val="3C940DD1"/>
    <w:rsid w:val="42AD2E5D"/>
    <w:rsid w:val="45CA5863"/>
    <w:rsid w:val="46046FDA"/>
    <w:rsid w:val="49E669E4"/>
    <w:rsid w:val="4B335C59"/>
    <w:rsid w:val="4E824F2D"/>
    <w:rsid w:val="4F2C3F7A"/>
    <w:rsid w:val="51C769DA"/>
    <w:rsid w:val="51CC64BF"/>
    <w:rsid w:val="52DA497A"/>
    <w:rsid w:val="5B0E7B48"/>
    <w:rsid w:val="5EF57055"/>
    <w:rsid w:val="60B3541A"/>
    <w:rsid w:val="68CB44BB"/>
    <w:rsid w:val="6A8D2838"/>
    <w:rsid w:val="751C3136"/>
    <w:rsid w:val="75357D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9"/>
    <w:qFormat/>
    <w:uiPriority w:val="9"/>
    <w:pPr>
      <w:widowControl/>
      <w:spacing w:before="100" w:beforeAutospacing="1" w:after="100" w:afterAutospacing="1"/>
      <w:jc w:val="left"/>
      <w:outlineLvl w:val="4"/>
    </w:pPr>
    <w:rPr>
      <w:rFonts w:ascii="宋体" w:hAnsi="宋体" w:cs="宋体"/>
      <w:b/>
      <w:bCs/>
      <w:kern w:val="0"/>
      <w:sz w:val="20"/>
      <w:szCs w:val="2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8"/>
    <w:semiHidden/>
    <w:unhideWhenUsed/>
    <w:qFormat/>
    <w:uiPriority w:val="99"/>
    <w:pPr>
      <w:spacing w:line="600" w:lineRule="atLeast"/>
      <w:ind w:firstLine="560" w:firstLineChars="200"/>
    </w:pPr>
    <w:rPr>
      <w:sz w:val="28"/>
    </w:rPr>
  </w:style>
  <w:style w:type="paragraph" w:styleId="4">
    <w:name w:val="Date"/>
    <w:basedOn w:val="1"/>
    <w:next w:val="1"/>
    <w:link w:val="20"/>
    <w:semiHidden/>
    <w:unhideWhenUsed/>
    <w:qFormat/>
    <w:uiPriority w:val="99"/>
    <w:pPr>
      <w:ind w:left="100" w:leftChars="25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0"/>
  </w:style>
  <w:style w:type="character" w:styleId="11">
    <w:name w:val="Hyperlink"/>
    <w:basedOn w:val="9"/>
    <w:unhideWhenUsed/>
    <w:qFormat/>
    <w:uiPriority w:val="99"/>
    <w:rPr>
      <w:color w:val="0000FF" w:themeColor="hyperlink"/>
      <w:u w:val="single"/>
      <w14:textFill>
        <w14:solidFill>
          <w14:schemeClr w14:val="hlink"/>
        </w14:solidFill>
      </w14:textFill>
    </w:rPr>
  </w:style>
  <w:style w:type="character" w:customStyle="1" w:styleId="12">
    <w:name w:val="页脚 Char"/>
    <w:basedOn w:val="9"/>
    <w:link w:val="5"/>
    <w:qFormat/>
    <w:uiPriority w:val="0"/>
    <w:rPr>
      <w:rFonts w:ascii="Times New Roman" w:hAnsi="Times New Roman" w:eastAsia="宋体" w:cs="Times New Roman"/>
      <w:sz w:val="18"/>
      <w:szCs w:val="18"/>
    </w:rPr>
  </w:style>
  <w:style w:type="character" w:customStyle="1" w:styleId="13">
    <w:name w:val="页眉 Char"/>
    <w:basedOn w:val="9"/>
    <w:link w:val="6"/>
    <w:qFormat/>
    <w:uiPriority w:val="0"/>
    <w:rPr>
      <w:rFonts w:ascii="Times New Roman" w:hAnsi="Times New Roman" w:eastAsia="宋体" w:cs="Times New Roman"/>
      <w:sz w:val="18"/>
      <w:szCs w:val="18"/>
    </w:rPr>
  </w:style>
  <w:style w:type="paragraph" w:customStyle="1" w:styleId="14">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15">
    <w:name w:val="apple-converted-space"/>
    <w:basedOn w:val="9"/>
    <w:qFormat/>
    <w:uiPriority w:val="0"/>
  </w:style>
  <w:style w:type="character" w:customStyle="1" w:styleId="16">
    <w:name w:val="email"/>
    <w:basedOn w:val="9"/>
    <w:qFormat/>
    <w:uiPriority w:val="0"/>
  </w:style>
  <w:style w:type="character" w:customStyle="1" w:styleId="17">
    <w:name w:val="address"/>
    <w:basedOn w:val="9"/>
    <w:qFormat/>
    <w:uiPriority w:val="0"/>
  </w:style>
  <w:style w:type="character" w:customStyle="1" w:styleId="18">
    <w:name w:val="正文文本缩进 Char"/>
    <w:basedOn w:val="9"/>
    <w:link w:val="3"/>
    <w:semiHidden/>
    <w:qFormat/>
    <w:uiPriority w:val="99"/>
    <w:rPr>
      <w:rFonts w:ascii="Times New Roman" w:hAnsi="Times New Roman" w:eastAsia="宋体" w:cs="Times New Roman"/>
      <w:sz w:val="28"/>
      <w:szCs w:val="24"/>
    </w:rPr>
  </w:style>
  <w:style w:type="character" w:customStyle="1" w:styleId="19">
    <w:name w:val="标题 5 Char"/>
    <w:basedOn w:val="9"/>
    <w:link w:val="2"/>
    <w:qFormat/>
    <w:uiPriority w:val="9"/>
    <w:rPr>
      <w:rFonts w:ascii="宋体" w:hAnsi="宋体" w:eastAsia="宋体" w:cs="宋体"/>
      <w:b/>
      <w:bCs/>
      <w:kern w:val="0"/>
      <w:sz w:val="20"/>
      <w:szCs w:val="20"/>
    </w:rPr>
  </w:style>
  <w:style w:type="character" w:customStyle="1" w:styleId="20">
    <w:name w:val="日期 Char"/>
    <w:basedOn w:val="9"/>
    <w:link w:val="4"/>
    <w:semiHidden/>
    <w:qFormat/>
    <w:uiPriority w:val="99"/>
    <w:rPr>
      <w:rFonts w:ascii="Times New Roman" w:hAnsi="Times New Roman" w:eastAsia="宋体" w:cs="Times New Roman"/>
      <w:szCs w:val="24"/>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8B917-7A15-4550-AA72-A00180E361CF}">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2386</Words>
  <Characters>2476</Characters>
  <Lines>80</Lines>
  <Paragraphs>22</Paragraphs>
  <TotalTime>13</TotalTime>
  <ScaleCrop>false</ScaleCrop>
  <LinksUpToDate>false</LinksUpToDate>
  <CharactersWithSpaces>2523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2024-04-10T08:27:00Z</dcterms:created>
  <dc:creator>孙献</dc:creator>
  <cp:lastModifiedBy>WSY</cp:lastModifiedBy>
  <dcterms:modified xsi:type="dcterms:W3CDTF">2026-04-24T09:01:47Z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62696376CA134E5A9AEC2CCDD40F42C0</vt:lpwstr>
  </property>
  <property fmtid="{D5CDD505-2E9C-101B-9397-08002B2CF9AE}" pid="4" name="KSOTemplateDocerSaveRecord">
    <vt:lpwstr>eyJoZGlkIjoiMGYyMzhhMzNmNzJhMTU4YjMxZTc1YjkyNzFjZGE5ZTciLCJ1c2VySWQiOiIyNjU0NTI1NDMifQ==</vt:lpwstr>
  </property>
</Properties>
</file>